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BC" w:rsidRDefault="004263BC" w:rsidP="004263BC"/>
    <w:p w:rsidR="004263BC" w:rsidRDefault="004263BC" w:rsidP="004263BC">
      <w:pPr>
        <w:jc w:val="right"/>
      </w:pPr>
      <w:r>
        <w:t>Załącznik N</w:t>
      </w:r>
      <w:r w:rsidR="00ED07BA">
        <w:t xml:space="preserve">r 1 do Zarządzenia Dyrektora  </w:t>
      </w:r>
      <w:r w:rsidR="00BA79EB">
        <w:t>DD.030.9</w:t>
      </w:r>
      <w:r w:rsidR="00D656CB">
        <w:t>.</w:t>
      </w:r>
      <w:r w:rsidR="00BA79EB">
        <w:t>2016</w:t>
      </w:r>
      <w:r>
        <w:t xml:space="preserve"> </w:t>
      </w:r>
    </w:p>
    <w:p w:rsidR="004263BC" w:rsidRDefault="00ED07BA" w:rsidP="004263BC">
      <w:pPr>
        <w:jc w:val="right"/>
      </w:pPr>
      <w:r>
        <w:t>z dnia</w:t>
      </w:r>
      <w:r w:rsidR="00BA79EB">
        <w:t xml:space="preserve"> 26.01.2016</w:t>
      </w:r>
    </w:p>
    <w:p w:rsidR="004263BC" w:rsidRDefault="004263BC" w:rsidP="004263BC"/>
    <w:tbl>
      <w:tblPr>
        <w:tblpPr w:leftFromText="141" w:rightFromText="141" w:vertAnchor="page" w:horzAnchor="margin" w:tblpY="3136"/>
        <w:tblW w:w="13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4"/>
        <w:gridCol w:w="1049"/>
        <w:gridCol w:w="1805"/>
        <w:gridCol w:w="2824"/>
        <w:gridCol w:w="3593"/>
        <w:gridCol w:w="3281"/>
      </w:tblGrid>
      <w:tr w:rsidR="004263BC" w:rsidRPr="00B47F6D" w:rsidTr="00BA795F">
        <w:trPr>
          <w:trHeight w:val="600"/>
        </w:trPr>
        <w:tc>
          <w:tcPr>
            <w:tcW w:w="133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3BC" w:rsidRPr="00AC2587" w:rsidRDefault="004263BC" w:rsidP="00CE5FFD">
            <w:pPr>
              <w:tabs>
                <w:tab w:val="left" w:pos="1425"/>
              </w:tabs>
              <w:jc w:val="both"/>
              <w:rPr>
                <w:sz w:val="24"/>
                <w:szCs w:val="24"/>
              </w:rPr>
            </w:pPr>
            <w:r w:rsidRPr="00AC2587">
              <w:rPr>
                <w:sz w:val="24"/>
                <w:szCs w:val="24"/>
              </w:rPr>
              <w:tab/>
            </w:r>
            <w:r w:rsidRPr="00AC2587">
              <w:rPr>
                <w:color w:val="383838"/>
                <w:spacing w:val="-1"/>
                <w:sz w:val="28"/>
                <w:szCs w:val="28"/>
              </w:rPr>
              <w:t xml:space="preserve"> Plan </w:t>
            </w:r>
            <w:r w:rsidR="00C00A94">
              <w:rPr>
                <w:color w:val="383838"/>
                <w:spacing w:val="-1"/>
                <w:sz w:val="28"/>
                <w:szCs w:val="28"/>
              </w:rPr>
              <w:t xml:space="preserve">pracy </w:t>
            </w:r>
            <w:r w:rsidRPr="00AC2587">
              <w:rPr>
                <w:color w:val="383838"/>
                <w:spacing w:val="4"/>
                <w:sz w:val="28"/>
                <w:szCs w:val="28"/>
              </w:rPr>
              <w:t xml:space="preserve">Domu Dziecka w Kórniku-Bninie </w:t>
            </w:r>
            <w:r w:rsidRPr="00AC2587">
              <w:rPr>
                <w:color w:val="383838"/>
                <w:spacing w:val="-4"/>
                <w:sz w:val="28"/>
                <w:szCs w:val="28"/>
              </w:rPr>
              <w:t xml:space="preserve">na rok </w:t>
            </w:r>
            <w:r w:rsidR="00D656CB">
              <w:rPr>
                <w:color w:val="383838"/>
                <w:sz w:val="28"/>
                <w:szCs w:val="28"/>
              </w:rPr>
              <w:t>201</w:t>
            </w:r>
            <w:r w:rsidR="00CE5FFD">
              <w:rPr>
                <w:color w:val="383838"/>
                <w:sz w:val="28"/>
                <w:szCs w:val="28"/>
              </w:rPr>
              <w:t>6</w:t>
            </w:r>
          </w:p>
        </w:tc>
      </w:tr>
      <w:tr w:rsidR="004263BC" w:rsidRPr="00B47F6D" w:rsidTr="00BA795F">
        <w:trPr>
          <w:trHeight w:val="600"/>
        </w:trPr>
        <w:tc>
          <w:tcPr>
            <w:tcW w:w="18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3BC" w:rsidRPr="004D194C" w:rsidRDefault="004263BC" w:rsidP="00BA795F">
            <w:pPr>
              <w:shd w:val="clear" w:color="auto" w:fill="FFFFFF"/>
              <w:jc w:val="center"/>
              <w:rPr>
                <w:color w:val="383838"/>
                <w:spacing w:val="-1"/>
                <w:sz w:val="28"/>
                <w:szCs w:val="28"/>
              </w:rPr>
            </w:pPr>
            <w:r>
              <w:rPr>
                <w:color w:val="383838"/>
                <w:spacing w:val="-1"/>
                <w:sz w:val="28"/>
                <w:szCs w:val="28"/>
              </w:rPr>
              <w:t>MISJA DOMU</w:t>
            </w:r>
          </w:p>
        </w:tc>
        <w:tc>
          <w:tcPr>
            <w:tcW w:w="1150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3BC" w:rsidRPr="00AC2587" w:rsidRDefault="004263BC" w:rsidP="00BA795F">
            <w:pPr>
              <w:jc w:val="both"/>
              <w:rPr>
                <w:sz w:val="24"/>
                <w:szCs w:val="24"/>
              </w:rPr>
            </w:pPr>
            <w:r w:rsidRPr="00AC2587">
              <w:rPr>
                <w:sz w:val="24"/>
                <w:szCs w:val="24"/>
              </w:rPr>
              <w:t xml:space="preserve"> Misję Domu określa statut, w myśl którego jednostka realizuje zadania</w:t>
            </w:r>
            <w:r w:rsidR="00384DD5" w:rsidRPr="00AC2587">
              <w:rPr>
                <w:sz w:val="24"/>
                <w:szCs w:val="24"/>
              </w:rPr>
              <w:t>, jako in</w:t>
            </w:r>
            <w:r w:rsidR="00AC2587" w:rsidRPr="00AC2587">
              <w:rPr>
                <w:sz w:val="24"/>
                <w:szCs w:val="24"/>
              </w:rPr>
              <w:t>stytucjonalna forma pieczy zastę</w:t>
            </w:r>
            <w:r w:rsidR="00384DD5" w:rsidRPr="00AC2587">
              <w:rPr>
                <w:sz w:val="24"/>
                <w:szCs w:val="24"/>
              </w:rPr>
              <w:t>pczej</w:t>
            </w:r>
            <w:r w:rsidRPr="00AC2587">
              <w:rPr>
                <w:sz w:val="24"/>
                <w:szCs w:val="24"/>
              </w:rPr>
              <w:t xml:space="preserve">, które obejmują  w szczególności: </w:t>
            </w:r>
          </w:p>
          <w:p w:rsidR="004263BC" w:rsidRPr="00AC2587" w:rsidRDefault="004263BC" w:rsidP="00063B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2587">
              <w:rPr>
                <w:sz w:val="24"/>
                <w:szCs w:val="24"/>
              </w:rPr>
              <w:t xml:space="preserve">1) zapewnienie opieki i wychowania dzieciom pozbawionym okresowo lub całkowicie opieki rodzicielskiej, </w:t>
            </w:r>
          </w:p>
          <w:p w:rsidR="004263BC" w:rsidRPr="00AC2587" w:rsidRDefault="004263BC" w:rsidP="00063B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2587">
              <w:rPr>
                <w:sz w:val="24"/>
                <w:szCs w:val="24"/>
              </w:rPr>
              <w:t>2) aktywizowanie działań zmierzających do jak najszybszej readaptacji społecznej wychowanków, a w szczególności powrotu do rodziny naturalnej, umieszczenia w rodzi</w:t>
            </w:r>
            <w:r w:rsidR="0056018B">
              <w:rPr>
                <w:sz w:val="24"/>
                <w:szCs w:val="24"/>
              </w:rPr>
              <w:t>nie zastępczej bądź adopcyjnej,</w:t>
            </w:r>
            <w:r w:rsidRPr="00AC2587">
              <w:rPr>
                <w:sz w:val="24"/>
                <w:szCs w:val="24"/>
              </w:rPr>
              <w:t xml:space="preserve"> </w:t>
            </w:r>
          </w:p>
          <w:p w:rsidR="00BA2BB9" w:rsidRDefault="004263BC" w:rsidP="00063B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2587">
              <w:rPr>
                <w:sz w:val="24"/>
                <w:szCs w:val="24"/>
              </w:rPr>
              <w:t>3) wspomaganie psychologiczne, pedagogiczne i prawne wychowanków i ich rodzin, osób usamodzielnionych</w:t>
            </w:r>
            <w:r w:rsidR="0056018B">
              <w:rPr>
                <w:sz w:val="24"/>
                <w:szCs w:val="24"/>
              </w:rPr>
              <w:t>,</w:t>
            </w:r>
            <w:r w:rsidRPr="00AC2587">
              <w:rPr>
                <w:sz w:val="24"/>
                <w:szCs w:val="24"/>
              </w:rPr>
              <w:t xml:space="preserve"> </w:t>
            </w:r>
          </w:p>
          <w:p w:rsidR="004263BC" w:rsidRPr="00AC2587" w:rsidRDefault="004263BC" w:rsidP="00063B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2587">
              <w:rPr>
                <w:sz w:val="24"/>
                <w:szCs w:val="24"/>
              </w:rPr>
              <w:t xml:space="preserve">4) zapewnienie pomocy </w:t>
            </w:r>
            <w:proofErr w:type="spellStart"/>
            <w:r w:rsidRPr="00AC2587">
              <w:rPr>
                <w:sz w:val="24"/>
                <w:szCs w:val="24"/>
              </w:rPr>
              <w:t>psychologiczno</w:t>
            </w:r>
            <w:proofErr w:type="spellEnd"/>
            <w:r w:rsidRPr="00AC2587">
              <w:rPr>
                <w:sz w:val="24"/>
                <w:szCs w:val="24"/>
              </w:rPr>
              <w:t xml:space="preserve"> </w:t>
            </w:r>
            <w:r w:rsidR="00BA2BB9">
              <w:rPr>
                <w:sz w:val="24"/>
                <w:szCs w:val="24"/>
              </w:rPr>
              <w:t>–</w:t>
            </w:r>
            <w:r w:rsidRPr="00AC2587">
              <w:rPr>
                <w:sz w:val="24"/>
                <w:szCs w:val="24"/>
              </w:rPr>
              <w:t xml:space="preserve"> pedagogicznej</w:t>
            </w:r>
            <w:r w:rsidR="00BA2BB9">
              <w:rPr>
                <w:sz w:val="24"/>
                <w:szCs w:val="24"/>
              </w:rPr>
              <w:t xml:space="preserve"> wolontariuszom</w:t>
            </w:r>
            <w:r w:rsidRPr="00AC2587">
              <w:rPr>
                <w:sz w:val="24"/>
                <w:szCs w:val="24"/>
              </w:rPr>
              <w:t xml:space="preserve">, wspierającym placówkę </w:t>
            </w:r>
            <w:r w:rsidR="00AC2587">
              <w:rPr>
                <w:sz w:val="24"/>
                <w:szCs w:val="24"/>
              </w:rPr>
              <w:t xml:space="preserve"> </w:t>
            </w:r>
            <w:r w:rsidRPr="00AC2587">
              <w:rPr>
                <w:sz w:val="24"/>
                <w:szCs w:val="24"/>
              </w:rPr>
              <w:t xml:space="preserve">w pełnieniu funkcji opiekuńczo-wychowawczych, </w:t>
            </w:r>
          </w:p>
          <w:p w:rsidR="004263BC" w:rsidRPr="00AC2587" w:rsidRDefault="004263BC" w:rsidP="00063B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2587">
              <w:rPr>
                <w:sz w:val="24"/>
                <w:szCs w:val="24"/>
              </w:rPr>
              <w:t>5) współpracę z organami administracji rządowej i samorządowej, organizacjami społecznymi, Kościołem katolickim, innymi kościołami i związkami wyznaniowymi, fundacjami, stowarzyszeniami osobami prawnymi i fi</w:t>
            </w:r>
            <w:r w:rsidR="00AC2587">
              <w:rPr>
                <w:sz w:val="24"/>
                <w:szCs w:val="24"/>
              </w:rPr>
              <w:t>zycznymi, w tym wolontariuszami,</w:t>
            </w:r>
            <w:r w:rsidRPr="00AC2587">
              <w:rPr>
                <w:sz w:val="24"/>
                <w:szCs w:val="24"/>
              </w:rPr>
              <w:t xml:space="preserve"> </w:t>
            </w:r>
          </w:p>
          <w:p w:rsidR="00AC2587" w:rsidRDefault="00AC2587" w:rsidP="00063B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2587">
              <w:rPr>
                <w:sz w:val="24"/>
                <w:szCs w:val="24"/>
              </w:rPr>
              <w:t>6) realizacje planu pomocy dziecku przygotowanego we współpracy z asystentem rodziny</w:t>
            </w:r>
            <w:r>
              <w:rPr>
                <w:sz w:val="24"/>
                <w:szCs w:val="24"/>
              </w:rPr>
              <w:t>,</w:t>
            </w:r>
          </w:p>
          <w:p w:rsidR="00AC2587" w:rsidRDefault="00AC2587" w:rsidP="00063B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umożliwienie kontaktu dziecka z rodzicami i innymi osobami bliskimi, chyba , że sąd postanowi inaczej,</w:t>
            </w:r>
          </w:p>
          <w:p w:rsidR="00AC2587" w:rsidRDefault="00AC2587" w:rsidP="00063B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zapewnienie dziecku dostępu do kształcenia dostosowanego do jego wieku i możliwości rozwojowych,</w:t>
            </w:r>
          </w:p>
          <w:p w:rsidR="00AC2587" w:rsidRDefault="00AC2587" w:rsidP="00063B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zapewnienie dziecku korzystania z przysługujących  świadczeń zdrowotnych.</w:t>
            </w:r>
          </w:p>
          <w:p w:rsidR="00063B55" w:rsidRDefault="00063B55" w:rsidP="00063B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63B55" w:rsidRDefault="00532592" w:rsidP="00063B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2016 jest 65 rokiem działalności placówki, stąd planowane są zadania, które będą w sposób szczególny upamiętniały ten jubileusz w tym: impreza integra</w:t>
            </w:r>
            <w:r w:rsidR="009E4407">
              <w:rPr>
                <w:sz w:val="24"/>
                <w:szCs w:val="24"/>
              </w:rPr>
              <w:t>cyjna Dzień Rodziny, konferencja</w:t>
            </w:r>
            <w:bookmarkStart w:id="0" w:name="_GoBack"/>
            <w:bookmarkEnd w:id="0"/>
            <w:r>
              <w:rPr>
                <w:sz w:val="24"/>
                <w:szCs w:val="24"/>
              </w:rPr>
              <w:t>, okolicznościowy koncert.</w:t>
            </w:r>
          </w:p>
          <w:p w:rsidR="00063B55" w:rsidRPr="00AC2587" w:rsidRDefault="00063B55" w:rsidP="00063B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263BC" w:rsidTr="00801B2C">
        <w:trPr>
          <w:trHeight w:hRule="exact" w:val="899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3BC" w:rsidRPr="00CF4F46" w:rsidRDefault="004263BC" w:rsidP="00BA795F">
            <w:pPr>
              <w:shd w:val="clear" w:color="auto" w:fill="FFFFFF"/>
              <w:ind w:left="53"/>
              <w:rPr>
                <w:b/>
              </w:rPr>
            </w:pPr>
            <w:r w:rsidRPr="00CF4F46">
              <w:rPr>
                <w:b/>
                <w:color w:val="000000"/>
                <w:sz w:val="19"/>
                <w:szCs w:val="19"/>
              </w:rPr>
              <w:lastRenderedPageBreak/>
              <w:t>Lp.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3BC" w:rsidRPr="00CF4F46" w:rsidRDefault="004263BC" w:rsidP="00BA795F">
            <w:pPr>
              <w:shd w:val="clear" w:color="auto" w:fill="FFFFFF"/>
              <w:ind w:left="38"/>
              <w:rPr>
                <w:b/>
              </w:rPr>
            </w:pPr>
            <w:r w:rsidRPr="00CF4F46">
              <w:rPr>
                <w:b/>
                <w:color w:val="000000"/>
                <w:sz w:val="21"/>
                <w:szCs w:val="21"/>
              </w:rPr>
              <w:t>Cel</w:t>
            </w:r>
          </w:p>
        </w:tc>
        <w:tc>
          <w:tcPr>
            <w:tcW w:w="6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BC" w:rsidRPr="00CF4F46" w:rsidRDefault="004263BC" w:rsidP="00BA795F">
            <w:pPr>
              <w:shd w:val="clear" w:color="auto" w:fill="FFFFFF"/>
              <w:ind w:left="43"/>
              <w:rPr>
                <w:b/>
              </w:rPr>
            </w:pPr>
            <w:r w:rsidRPr="00CF4F46">
              <w:rPr>
                <w:b/>
                <w:color w:val="383838"/>
                <w:spacing w:val="-3"/>
                <w:sz w:val="21"/>
                <w:szCs w:val="21"/>
              </w:rPr>
              <w:t>Mierniki okre</w:t>
            </w:r>
            <w:r w:rsidRPr="00CF4F46">
              <w:rPr>
                <w:rFonts w:cs="Times New Roman"/>
                <w:b/>
                <w:color w:val="383838"/>
                <w:spacing w:val="-3"/>
                <w:sz w:val="21"/>
                <w:szCs w:val="21"/>
              </w:rPr>
              <w:t>ś</w:t>
            </w:r>
            <w:r w:rsidRPr="00CF4F46">
              <w:rPr>
                <w:b/>
                <w:color w:val="383838"/>
                <w:spacing w:val="-3"/>
                <w:sz w:val="21"/>
                <w:szCs w:val="21"/>
              </w:rPr>
              <w:t>laj</w:t>
            </w:r>
            <w:r w:rsidRPr="00CF4F46">
              <w:rPr>
                <w:rFonts w:cs="Times New Roman"/>
                <w:b/>
                <w:color w:val="383838"/>
                <w:spacing w:val="-3"/>
                <w:sz w:val="21"/>
                <w:szCs w:val="21"/>
              </w:rPr>
              <w:t>ą</w:t>
            </w:r>
            <w:r w:rsidRPr="00CF4F46">
              <w:rPr>
                <w:b/>
                <w:color w:val="383838"/>
                <w:spacing w:val="-3"/>
                <w:sz w:val="21"/>
                <w:szCs w:val="21"/>
              </w:rPr>
              <w:t>ce stopie</w:t>
            </w:r>
            <w:r w:rsidRPr="00CF4F46">
              <w:rPr>
                <w:rFonts w:cs="Times New Roman"/>
                <w:b/>
                <w:color w:val="383838"/>
                <w:spacing w:val="-3"/>
                <w:sz w:val="21"/>
                <w:szCs w:val="21"/>
              </w:rPr>
              <w:t>ń</w:t>
            </w:r>
            <w:r w:rsidRPr="00CF4F46">
              <w:rPr>
                <w:b/>
                <w:color w:val="383838"/>
                <w:spacing w:val="-3"/>
                <w:sz w:val="21"/>
                <w:szCs w:val="21"/>
              </w:rPr>
              <w:t xml:space="preserve"> realizacji celu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3BC" w:rsidRPr="00CF4F46" w:rsidRDefault="002347A8" w:rsidP="00BA795F">
            <w:pPr>
              <w:shd w:val="clear" w:color="auto" w:fill="FFFFFF"/>
              <w:spacing w:line="269" w:lineRule="exact"/>
              <w:ind w:left="43" w:right="62"/>
              <w:rPr>
                <w:b/>
              </w:rPr>
            </w:pPr>
            <w:r w:rsidRPr="00CF4F46">
              <w:rPr>
                <w:b/>
                <w:color w:val="383838"/>
                <w:spacing w:val="-4"/>
                <w:sz w:val="21"/>
                <w:szCs w:val="21"/>
              </w:rPr>
              <w:t xml:space="preserve">Podzadania </w:t>
            </w:r>
            <w:r w:rsidR="004263BC" w:rsidRPr="00CF4F46">
              <w:rPr>
                <w:b/>
                <w:color w:val="383838"/>
                <w:spacing w:val="-4"/>
                <w:sz w:val="21"/>
                <w:szCs w:val="21"/>
              </w:rPr>
              <w:t>s</w:t>
            </w:r>
            <w:r w:rsidR="004263BC" w:rsidRPr="00CF4F46">
              <w:rPr>
                <w:rFonts w:cs="Times New Roman"/>
                <w:b/>
                <w:color w:val="383838"/>
                <w:spacing w:val="-4"/>
                <w:sz w:val="21"/>
                <w:szCs w:val="21"/>
              </w:rPr>
              <w:t>ł</w:t>
            </w:r>
            <w:r w:rsidR="004263BC" w:rsidRPr="00CF4F46">
              <w:rPr>
                <w:b/>
                <w:color w:val="383838"/>
                <w:spacing w:val="-4"/>
                <w:sz w:val="21"/>
                <w:szCs w:val="21"/>
              </w:rPr>
              <w:t>u</w:t>
            </w:r>
            <w:r w:rsidR="004263BC" w:rsidRPr="00CF4F46">
              <w:rPr>
                <w:rFonts w:cs="Times New Roman"/>
                <w:b/>
                <w:color w:val="383838"/>
                <w:spacing w:val="-4"/>
                <w:sz w:val="21"/>
                <w:szCs w:val="21"/>
              </w:rPr>
              <w:t>żą</w:t>
            </w:r>
            <w:r w:rsidR="004263BC" w:rsidRPr="00CF4F46">
              <w:rPr>
                <w:b/>
                <w:color w:val="383838"/>
                <w:spacing w:val="-4"/>
                <w:sz w:val="21"/>
                <w:szCs w:val="21"/>
              </w:rPr>
              <w:t>ce</w:t>
            </w:r>
            <w:r w:rsidRPr="00CF4F46">
              <w:rPr>
                <w:b/>
                <w:color w:val="383838"/>
                <w:spacing w:val="-4"/>
                <w:sz w:val="21"/>
                <w:szCs w:val="21"/>
              </w:rPr>
              <w:t xml:space="preserve"> </w:t>
            </w:r>
            <w:r w:rsidR="004263BC" w:rsidRPr="00CF4F46">
              <w:rPr>
                <w:b/>
                <w:color w:val="383838"/>
                <w:spacing w:val="-4"/>
                <w:sz w:val="21"/>
                <w:szCs w:val="21"/>
              </w:rPr>
              <w:t xml:space="preserve"> osi</w:t>
            </w:r>
            <w:r w:rsidR="004263BC" w:rsidRPr="00CF4F46">
              <w:rPr>
                <w:rFonts w:cs="Times New Roman"/>
                <w:b/>
                <w:color w:val="383838"/>
                <w:spacing w:val="-4"/>
                <w:sz w:val="21"/>
                <w:szCs w:val="21"/>
              </w:rPr>
              <w:t>ą</w:t>
            </w:r>
            <w:r w:rsidR="004263BC" w:rsidRPr="00CF4F46">
              <w:rPr>
                <w:b/>
                <w:color w:val="383838"/>
                <w:spacing w:val="-4"/>
                <w:sz w:val="21"/>
                <w:szCs w:val="21"/>
              </w:rPr>
              <w:t>gni</w:t>
            </w:r>
            <w:r w:rsidR="004263BC" w:rsidRPr="00CF4F46">
              <w:rPr>
                <w:rFonts w:cs="Times New Roman"/>
                <w:b/>
                <w:color w:val="383838"/>
                <w:spacing w:val="-4"/>
                <w:sz w:val="21"/>
                <w:szCs w:val="21"/>
              </w:rPr>
              <w:t>ę</w:t>
            </w:r>
            <w:r w:rsidR="004263BC" w:rsidRPr="00CF4F46">
              <w:rPr>
                <w:b/>
                <w:color w:val="383838"/>
                <w:spacing w:val="-4"/>
                <w:sz w:val="21"/>
                <w:szCs w:val="21"/>
              </w:rPr>
              <w:t>ciu celu</w:t>
            </w:r>
          </w:p>
        </w:tc>
      </w:tr>
      <w:tr w:rsidR="004263BC" w:rsidTr="00801B2C">
        <w:trPr>
          <w:trHeight w:hRule="exact" w:val="57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BC" w:rsidRDefault="004263BC" w:rsidP="00BA795F"/>
          <w:p w:rsidR="004263BC" w:rsidRDefault="004263BC" w:rsidP="00BA795F"/>
        </w:tc>
        <w:tc>
          <w:tcPr>
            <w:tcW w:w="28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BC" w:rsidRDefault="004263BC" w:rsidP="00BA795F"/>
          <w:p w:rsidR="004263BC" w:rsidRDefault="004263BC" w:rsidP="00BA795F"/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BC" w:rsidRDefault="004263BC" w:rsidP="00BA795F">
            <w:pPr>
              <w:shd w:val="clear" w:color="auto" w:fill="FFFFFF"/>
              <w:ind w:left="38"/>
            </w:pPr>
            <w:r>
              <w:rPr>
                <w:color w:val="383838"/>
                <w:spacing w:val="-14"/>
                <w:sz w:val="21"/>
                <w:szCs w:val="21"/>
              </w:rPr>
              <w:t>Nazwa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BC" w:rsidRDefault="004263BC" w:rsidP="00BA795F">
            <w:pPr>
              <w:shd w:val="clear" w:color="auto" w:fill="FFFFFF"/>
              <w:spacing w:line="274" w:lineRule="exact"/>
              <w:ind w:left="38" w:right="34"/>
            </w:pPr>
            <w:r>
              <w:rPr>
                <w:color w:val="383838"/>
                <w:spacing w:val="1"/>
                <w:sz w:val="21"/>
                <w:szCs w:val="21"/>
              </w:rPr>
              <w:t>Planowana  warto</w:t>
            </w:r>
            <w:r>
              <w:rPr>
                <w:rFonts w:cs="Times New Roman"/>
                <w:color w:val="383838"/>
                <w:spacing w:val="1"/>
                <w:sz w:val="21"/>
                <w:szCs w:val="21"/>
              </w:rPr>
              <w:t>ść</w:t>
            </w:r>
            <w:r>
              <w:rPr>
                <w:color w:val="383838"/>
                <w:spacing w:val="1"/>
                <w:sz w:val="21"/>
                <w:szCs w:val="21"/>
              </w:rPr>
              <w:t xml:space="preserve"> do  osi</w:t>
            </w:r>
            <w:r>
              <w:rPr>
                <w:rFonts w:cs="Times New Roman"/>
                <w:color w:val="383838"/>
                <w:spacing w:val="1"/>
                <w:sz w:val="21"/>
                <w:szCs w:val="21"/>
              </w:rPr>
              <w:t>ą</w:t>
            </w:r>
            <w:r>
              <w:rPr>
                <w:color w:val="383838"/>
                <w:spacing w:val="1"/>
                <w:sz w:val="21"/>
                <w:szCs w:val="21"/>
              </w:rPr>
              <w:t>gni</w:t>
            </w:r>
            <w:r>
              <w:rPr>
                <w:rFonts w:cs="Times New Roman"/>
                <w:color w:val="383838"/>
                <w:spacing w:val="1"/>
                <w:sz w:val="21"/>
                <w:szCs w:val="21"/>
              </w:rPr>
              <w:t>ę</w:t>
            </w:r>
            <w:r>
              <w:rPr>
                <w:color w:val="383838"/>
                <w:spacing w:val="1"/>
                <w:sz w:val="21"/>
                <w:szCs w:val="21"/>
              </w:rPr>
              <w:t xml:space="preserve">cia  na </w:t>
            </w:r>
            <w:r>
              <w:rPr>
                <w:color w:val="383838"/>
                <w:spacing w:val="-1"/>
                <w:sz w:val="21"/>
                <w:szCs w:val="21"/>
              </w:rPr>
              <w:t>koniec roku, kt</w:t>
            </w:r>
            <w:r>
              <w:rPr>
                <w:rFonts w:cs="Times New Roman"/>
                <w:color w:val="383838"/>
                <w:spacing w:val="-1"/>
                <w:sz w:val="21"/>
                <w:szCs w:val="21"/>
              </w:rPr>
              <w:t>ó</w:t>
            </w:r>
            <w:r>
              <w:rPr>
                <w:color w:val="383838"/>
                <w:spacing w:val="-1"/>
                <w:sz w:val="21"/>
                <w:szCs w:val="21"/>
              </w:rPr>
              <w:t>rego dotyczy plan</w:t>
            </w:r>
          </w:p>
        </w:tc>
        <w:tc>
          <w:tcPr>
            <w:tcW w:w="3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BC" w:rsidRDefault="004263BC" w:rsidP="00BA795F">
            <w:pPr>
              <w:shd w:val="clear" w:color="auto" w:fill="FFFFFF"/>
              <w:spacing w:line="274" w:lineRule="exact"/>
              <w:ind w:left="38" w:right="34"/>
            </w:pPr>
          </w:p>
          <w:p w:rsidR="004263BC" w:rsidRDefault="004263BC" w:rsidP="00BA795F">
            <w:pPr>
              <w:shd w:val="clear" w:color="auto" w:fill="FFFFFF"/>
              <w:spacing w:line="274" w:lineRule="exact"/>
              <w:ind w:left="38" w:right="34"/>
            </w:pPr>
          </w:p>
        </w:tc>
      </w:tr>
      <w:tr w:rsidR="004263BC" w:rsidTr="00D320A2">
        <w:trPr>
          <w:trHeight w:hRule="exact" w:val="6757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BC" w:rsidRPr="00B06A4E" w:rsidRDefault="004263BC" w:rsidP="00BA795F">
            <w:pPr>
              <w:shd w:val="clear" w:color="auto" w:fill="FFFFFF"/>
              <w:ind w:left="58"/>
              <w:rPr>
                <w:b/>
                <w:sz w:val="28"/>
                <w:szCs w:val="28"/>
              </w:rPr>
            </w:pPr>
            <w:r w:rsidRPr="00B06A4E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BC" w:rsidRDefault="004263BC" w:rsidP="00BA795F">
            <w:pPr>
              <w:shd w:val="clear" w:color="auto" w:fill="FFFFFF"/>
            </w:pPr>
            <w:r>
              <w:t>Uzyskanie promocji do klasy programowo wyższej lub  ukończenie szkoły przez wychowanków realizujących obowiązek szkolny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BC" w:rsidRDefault="004263BC" w:rsidP="00BA795F">
            <w:pPr>
              <w:shd w:val="clear" w:color="auto" w:fill="FFFFFF"/>
            </w:pPr>
            <w:r>
              <w:t>Świadectwo  zakończe</w:t>
            </w:r>
            <w:r w:rsidR="00ED07BA">
              <w:t xml:space="preserve">nia  </w:t>
            </w:r>
            <w:r w:rsidR="008B4F17">
              <w:t xml:space="preserve">nauki </w:t>
            </w:r>
            <w:r w:rsidR="00EE55D1">
              <w:t>szkolnej  w roku 2015/2016</w:t>
            </w:r>
            <w:r>
              <w:t xml:space="preserve"> z adnotacją                    o ukończeniu szkoły lub uzyskaniu promocji do kolejnej klasy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BC" w:rsidRPr="00CF4F46" w:rsidRDefault="004263BC" w:rsidP="00BA795F">
            <w:pPr>
              <w:shd w:val="clear" w:color="auto" w:fill="FFFFFF"/>
              <w:rPr>
                <w:b/>
              </w:rPr>
            </w:pPr>
            <w:r w:rsidRPr="00CF4F46">
              <w:rPr>
                <w:b/>
              </w:rPr>
              <w:t>100%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BC" w:rsidRDefault="004263BC" w:rsidP="00BA795F">
            <w:pPr>
              <w:shd w:val="clear" w:color="auto" w:fill="FFFFFF"/>
            </w:pPr>
            <w:r>
              <w:t>1. Wspieranie i pomoc wychowankom w nauce.</w:t>
            </w:r>
          </w:p>
          <w:p w:rsidR="004263BC" w:rsidRDefault="00EE55D1" w:rsidP="00BA795F">
            <w:pPr>
              <w:shd w:val="clear" w:color="auto" w:fill="FFFFFF"/>
            </w:pPr>
            <w:r>
              <w:t xml:space="preserve">2. Współpraca ze szkołami </w:t>
            </w:r>
            <w:r w:rsidR="00D33BBF">
              <w:t xml:space="preserve">                   </w:t>
            </w:r>
            <w:r>
              <w:t>i  zakładami pracy, w których odbywają się praktyki zawodowe.</w:t>
            </w:r>
          </w:p>
          <w:p w:rsidR="004263BC" w:rsidRDefault="004263BC" w:rsidP="00BA795F">
            <w:pPr>
              <w:shd w:val="clear" w:color="auto" w:fill="FFFFFF"/>
            </w:pPr>
            <w:r>
              <w:t>3.Organizacja zajęć wyrównawczych, korekcyjno-kompensacyjnych.</w:t>
            </w:r>
          </w:p>
          <w:p w:rsidR="004263BC" w:rsidRDefault="004263BC" w:rsidP="00BA795F">
            <w:pPr>
              <w:shd w:val="clear" w:color="auto" w:fill="FFFFFF"/>
            </w:pPr>
            <w:r>
              <w:t>4.</w:t>
            </w:r>
            <w:r w:rsidR="003D1DFF">
              <w:t xml:space="preserve"> Włączanie </w:t>
            </w:r>
            <w:r>
              <w:t xml:space="preserve"> wolontariuszy </w:t>
            </w:r>
            <w:r w:rsidR="003D1DFF">
              <w:t xml:space="preserve">                 w pomoc nad </w:t>
            </w:r>
            <w:r>
              <w:t>wyrównywanie</w:t>
            </w:r>
            <w:r w:rsidR="003D1DFF">
              <w:t>m</w:t>
            </w:r>
            <w:r>
              <w:t xml:space="preserve"> braków edukacyjnych.</w:t>
            </w:r>
          </w:p>
          <w:p w:rsidR="004263BC" w:rsidRDefault="004263BC" w:rsidP="00BA795F">
            <w:pPr>
              <w:shd w:val="clear" w:color="auto" w:fill="FFFFFF"/>
            </w:pPr>
            <w:r>
              <w:t xml:space="preserve">5.Monitorowanie sytuacji wychowanków  w ramach prac </w:t>
            </w:r>
            <w:r w:rsidR="002347A8">
              <w:t xml:space="preserve">zespołu metodycznego, sprawozdań z sytuacji edukacyjnej wychowanków, </w:t>
            </w:r>
            <w:r>
              <w:t xml:space="preserve"> Zespołu d.s. Okresowej Oceny Sytuacji Dziecka</w:t>
            </w:r>
          </w:p>
        </w:tc>
      </w:tr>
      <w:tr w:rsidR="004263BC" w:rsidTr="00801B2C">
        <w:trPr>
          <w:trHeight w:hRule="exact" w:val="9656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BC" w:rsidRPr="00B06A4E" w:rsidRDefault="004263BC" w:rsidP="00BA795F">
            <w:pPr>
              <w:shd w:val="clear" w:color="auto" w:fill="FFFFFF"/>
              <w:ind w:left="48"/>
              <w:rPr>
                <w:b/>
                <w:sz w:val="28"/>
                <w:szCs w:val="28"/>
              </w:rPr>
            </w:pPr>
            <w:r w:rsidRPr="00B06A4E">
              <w:rPr>
                <w:b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B2A" w:rsidRDefault="00864B2A" w:rsidP="0052544C">
            <w:pPr>
              <w:shd w:val="clear" w:color="auto" w:fill="FFFFFF"/>
            </w:pPr>
            <w:r>
              <w:t>Powrót dziecka do rodziny:</w:t>
            </w:r>
          </w:p>
          <w:p w:rsidR="004263BC" w:rsidRDefault="00864B2A" w:rsidP="0052544C">
            <w:pPr>
              <w:shd w:val="clear" w:color="auto" w:fill="FFFFFF"/>
            </w:pPr>
            <w:r>
              <w:t>-p</w:t>
            </w:r>
            <w:r w:rsidR="004263BC" w:rsidRPr="00132906">
              <w:t xml:space="preserve">ozyskanie kandydatów na rodziny zastępcze  i adopcyjne dla dzieci </w:t>
            </w:r>
            <w:r w:rsidR="00AC2B99" w:rsidRPr="00132906">
              <w:t xml:space="preserve"> </w:t>
            </w:r>
            <w:r w:rsidR="004263BC" w:rsidRPr="00132906">
              <w:t xml:space="preserve">z uregulowaną sytuacją prawną oraz dla tych, co do zasadności takiej potrzeby decyzję podjął Zespół d.s. Okresowej Oceny Sytuacji Dziecka. </w:t>
            </w:r>
          </w:p>
          <w:p w:rsidR="005C749A" w:rsidRPr="00132906" w:rsidRDefault="00864B2A" w:rsidP="00864B2A">
            <w:pPr>
              <w:shd w:val="clear" w:color="auto" w:fill="FFFFFF"/>
            </w:pPr>
            <w:r>
              <w:t>-p</w:t>
            </w:r>
            <w:r w:rsidR="005C749A">
              <w:t xml:space="preserve">owrót </w:t>
            </w:r>
            <w:r w:rsidR="00CC2C0C">
              <w:t xml:space="preserve"> </w:t>
            </w:r>
            <w:r w:rsidR="005C749A">
              <w:t>do rodziny biologicznej.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BC" w:rsidRPr="00132906" w:rsidRDefault="004263BC" w:rsidP="005C749A">
            <w:pPr>
              <w:shd w:val="clear" w:color="auto" w:fill="FFFFFF"/>
            </w:pPr>
            <w:r w:rsidRPr="00132906">
              <w:t xml:space="preserve">Postanowienie Sądu            </w:t>
            </w:r>
            <w:r w:rsidR="00AC2B99" w:rsidRPr="00132906">
              <w:t xml:space="preserve">            </w:t>
            </w:r>
            <w:r w:rsidRPr="00132906">
              <w:t xml:space="preserve">     o umiesz</w:t>
            </w:r>
            <w:r w:rsidR="005C749A">
              <w:t>czeniu w rodzinie zastępczej, adopcyjnej lub  powrót pod opiekę rodziców.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BC" w:rsidRPr="00132906" w:rsidRDefault="005C749A" w:rsidP="00BA795F">
            <w:pPr>
              <w:shd w:val="clear" w:color="auto" w:fill="FFFFFF"/>
            </w:pPr>
            <w:r>
              <w:t>2</w:t>
            </w:r>
            <w:r w:rsidR="00EF6B4B">
              <w:t>0</w:t>
            </w:r>
            <w:r w:rsidR="004263BC" w:rsidRPr="00132906">
              <w:t>%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BC" w:rsidRPr="00132906" w:rsidRDefault="004263BC" w:rsidP="00BA795F">
            <w:pPr>
              <w:shd w:val="clear" w:color="auto" w:fill="FFFFFF"/>
            </w:pPr>
            <w:r w:rsidRPr="00132906">
              <w:t>1. Propagowanie idei rodzicielstwa zastępczego    w środowi</w:t>
            </w:r>
            <w:r w:rsidR="00A32A6B" w:rsidRPr="00132906">
              <w:t>sku lokalnym</w:t>
            </w:r>
            <w:r w:rsidR="00132906">
              <w:t xml:space="preserve">  </w:t>
            </w:r>
            <w:r w:rsidR="002347A8">
              <w:t>(</w:t>
            </w:r>
            <w:r w:rsidR="00A32A6B" w:rsidRPr="00132906">
              <w:t>powiat, powiaty ościenne)</w:t>
            </w:r>
          </w:p>
          <w:p w:rsidR="004263BC" w:rsidRPr="00132906" w:rsidRDefault="004263BC" w:rsidP="00BA795F">
            <w:pPr>
              <w:shd w:val="clear" w:color="auto" w:fill="FFFFFF"/>
            </w:pPr>
            <w:r w:rsidRPr="00132906">
              <w:t xml:space="preserve">2. Dyspozycyjność pracowników Domu wobec osób – </w:t>
            </w:r>
            <w:r w:rsidR="002347A8">
              <w:t>kandydatów na rodziny zastępcze</w:t>
            </w:r>
            <w:r w:rsidRPr="00132906">
              <w:t xml:space="preserve"> i adopcyjne.</w:t>
            </w:r>
          </w:p>
          <w:p w:rsidR="004263BC" w:rsidRPr="00132906" w:rsidRDefault="004263BC" w:rsidP="00BA795F">
            <w:pPr>
              <w:shd w:val="clear" w:color="auto" w:fill="FFFFFF"/>
            </w:pPr>
            <w:r w:rsidRPr="00132906">
              <w:t xml:space="preserve">3. Wspieranie i pomoc rodzinom </w:t>
            </w:r>
            <w:r w:rsidR="00FB69E4" w:rsidRPr="00132906">
              <w:t xml:space="preserve"> </w:t>
            </w:r>
            <w:r w:rsidR="004319B7">
              <w:t xml:space="preserve">    </w:t>
            </w:r>
            <w:r w:rsidR="00EE1B06">
              <w:t xml:space="preserve">w </w:t>
            </w:r>
            <w:r w:rsidR="0056018B">
              <w:t>różnych sferach funkcjonowania przy ścisłej</w:t>
            </w:r>
            <w:r w:rsidR="00B32198">
              <w:t xml:space="preserve"> współpracy </w:t>
            </w:r>
            <w:r w:rsidR="004319B7">
              <w:t xml:space="preserve">                              </w:t>
            </w:r>
            <w:r w:rsidR="00B32198">
              <w:t xml:space="preserve">z organizatorem pieczy zastępczej, ośrodkami adopcyjnymi </w:t>
            </w:r>
            <w:r w:rsidR="004319B7">
              <w:t xml:space="preserve">, NSLT                           </w:t>
            </w:r>
            <w:r w:rsidR="00B32198">
              <w:t>i terapeutami.</w:t>
            </w:r>
          </w:p>
          <w:p w:rsidR="004263BC" w:rsidRDefault="004263BC" w:rsidP="00BA795F">
            <w:pPr>
              <w:shd w:val="clear" w:color="auto" w:fill="FFFFFF"/>
            </w:pPr>
            <w:r w:rsidRPr="00132906">
              <w:t xml:space="preserve">4. Przygotowanie dzieci do procesu przysposobienia przy współpracy   </w:t>
            </w:r>
            <w:r w:rsidR="00132906">
              <w:t xml:space="preserve">  z o</w:t>
            </w:r>
            <w:r w:rsidRPr="00132906">
              <w:t>rganizatorem pieczy zastępczej</w:t>
            </w:r>
            <w:r w:rsidR="0025612F" w:rsidRPr="00132906">
              <w:t>,</w:t>
            </w:r>
            <w:r w:rsidR="0056018B">
              <w:t xml:space="preserve"> </w:t>
            </w:r>
            <w:r w:rsidR="008B4F17">
              <w:t>ośrodkami</w:t>
            </w:r>
            <w:r w:rsidR="00D77911" w:rsidRPr="00132906">
              <w:t xml:space="preserve"> a</w:t>
            </w:r>
            <w:r w:rsidRPr="00132906">
              <w:t>dopcyjnym</w:t>
            </w:r>
            <w:r w:rsidR="008B4F17">
              <w:t>i</w:t>
            </w:r>
            <w:r w:rsidR="00932F38">
              <w:t>,</w:t>
            </w:r>
            <w:r w:rsidR="00571C42">
              <w:t xml:space="preserve"> NSLT,</w:t>
            </w:r>
            <w:r w:rsidR="00932F38">
              <w:t xml:space="preserve"> psychologami i terapeutami</w:t>
            </w:r>
            <w:r w:rsidR="00AA6996">
              <w:t xml:space="preserve">   </w:t>
            </w:r>
            <w:r w:rsidR="00932F38">
              <w:t xml:space="preserve">oraz </w:t>
            </w:r>
            <w:r w:rsidRPr="00132906">
              <w:t>sądami rodzinnymi.</w:t>
            </w:r>
          </w:p>
          <w:p w:rsidR="00AA6996" w:rsidRPr="00132906" w:rsidRDefault="00AA6996" w:rsidP="000002D9">
            <w:pPr>
              <w:shd w:val="clear" w:color="auto" w:fill="FFFFFF"/>
            </w:pPr>
            <w:r>
              <w:t>5.</w:t>
            </w:r>
            <w:r w:rsidR="000002D9">
              <w:t xml:space="preserve"> Aktywne wspieranie rodziców biologicznych w zdobywaniu kompetencji rodzicielskich oraz załatwianiu spraw formalnych związanych z powrotem dziecka  do rodziny, w tym w zakresie procedury prawnej.</w:t>
            </w:r>
            <w:r w:rsidR="00D00D4E">
              <w:t xml:space="preserve"> </w:t>
            </w:r>
          </w:p>
        </w:tc>
      </w:tr>
      <w:tr w:rsidR="004263BC" w:rsidTr="001C21C9">
        <w:trPr>
          <w:trHeight w:hRule="exact" w:val="9231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BC" w:rsidRPr="009E00E1" w:rsidRDefault="004263BC" w:rsidP="00C56E62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9E00E1">
              <w:rPr>
                <w:b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BC" w:rsidRPr="00ED4C6D" w:rsidRDefault="004263BC" w:rsidP="00BA795F">
            <w:pPr>
              <w:shd w:val="clear" w:color="auto" w:fill="FFFFFF"/>
            </w:pPr>
            <w:r w:rsidRPr="00ED4C6D">
              <w:t>Rozwój kompetencji społecznych wychowanków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BC" w:rsidRPr="00ED4C6D" w:rsidRDefault="004263BC" w:rsidP="00BA795F">
            <w:pPr>
              <w:shd w:val="clear" w:color="auto" w:fill="FFFFFF"/>
            </w:pPr>
            <w:r w:rsidRPr="00ED4C6D">
              <w:t xml:space="preserve">Listy obecności i udziału wychowanków w różnych formach aktywności. 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BC" w:rsidRPr="00ED4C6D" w:rsidRDefault="0025612F" w:rsidP="00BA795F">
            <w:pPr>
              <w:shd w:val="clear" w:color="auto" w:fill="FFFFFF"/>
            </w:pPr>
            <w:r w:rsidRPr="00ED4C6D">
              <w:t>100</w:t>
            </w:r>
            <w:r w:rsidR="004263BC" w:rsidRPr="00ED4C6D">
              <w:t>%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BC" w:rsidRPr="00854F05" w:rsidRDefault="004263BC" w:rsidP="00BA795F">
            <w:pPr>
              <w:shd w:val="clear" w:color="auto" w:fill="FFFFFF"/>
              <w:rPr>
                <w:b/>
              </w:rPr>
            </w:pPr>
            <w:r w:rsidRPr="00ED4C6D">
              <w:t xml:space="preserve">1.Udział wychowanków </w:t>
            </w:r>
            <w:r w:rsidR="006761F4">
              <w:t>m.in.</w:t>
            </w:r>
            <w:r w:rsidRPr="00ED4C6D">
              <w:t xml:space="preserve"> </w:t>
            </w:r>
            <w:r w:rsidR="0025612F" w:rsidRPr="00ED4C6D">
              <w:t xml:space="preserve">                 </w:t>
            </w:r>
            <w:r w:rsidRPr="00ED4C6D">
              <w:t xml:space="preserve"> w zajęciach terapeutycznych,</w:t>
            </w:r>
            <w:r w:rsidR="0025612F" w:rsidRPr="00ED4C6D">
              <w:t xml:space="preserve"> </w:t>
            </w:r>
            <w:proofErr w:type="spellStart"/>
            <w:r w:rsidRPr="00ED4C6D">
              <w:t>arteterapeutycznych</w:t>
            </w:r>
            <w:proofErr w:type="spellEnd"/>
            <w:r w:rsidRPr="00ED4C6D">
              <w:t xml:space="preserve">, sportowych, </w:t>
            </w:r>
            <w:r w:rsidR="00854F05">
              <w:t xml:space="preserve">ze szczególnym </w:t>
            </w:r>
            <w:r w:rsidR="00854F05" w:rsidRPr="00854F05">
              <w:rPr>
                <w:b/>
              </w:rPr>
              <w:t>uwzględnieniem działalności pracowni fotograficznej</w:t>
            </w:r>
            <w:r w:rsidR="005F56A6">
              <w:rPr>
                <w:b/>
              </w:rPr>
              <w:t xml:space="preserve"> oraz zajęć sportowo</w:t>
            </w:r>
            <w:r w:rsidR="00801B2C">
              <w:rPr>
                <w:b/>
              </w:rPr>
              <w:t>-</w:t>
            </w:r>
            <w:r w:rsidR="005F56A6">
              <w:rPr>
                <w:b/>
              </w:rPr>
              <w:t xml:space="preserve"> terapeutycznych na bazie </w:t>
            </w:r>
            <w:proofErr w:type="spellStart"/>
            <w:r w:rsidR="005F56A6">
              <w:rPr>
                <w:b/>
              </w:rPr>
              <w:t>krav</w:t>
            </w:r>
            <w:proofErr w:type="spellEnd"/>
            <w:r w:rsidR="005F56A6">
              <w:rPr>
                <w:b/>
              </w:rPr>
              <w:t xml:space="preserve"> </w:t>
            </w:r>
            <w:proofErr w:type="spellStart"/>
            <w:r w:rsidR="005F56A6">
              <w:rPr>
                <w:b/>
              </w:rPr>
              <w:t>magi</w:t>
            </w:r>
            <w:proofErr w:type="spellEnd"/>
            <w:r w:rsidR="009E00E1">
              <w:rPr>
                <w:b/>
              </w:rPr>
              <w:t xml:space="preserve"> oraz zajęć </w:t>
            </w:r>
            <w:proofErr w:type="spellStart"/>
            <w:r w:rsidR="009E00E1">
              <w:rPr>
                <w:b/>
              </w:rPr>
              <w:t>bębniarskich</w:t>
            </w:r>
            <w:proofErr w:type="spellEnd"/>
            <w:r w:rsidR="009E00E1">
              <w:rPr>
                <w:b/>
              </w:rPr>
              <w:t>.</w:t>
            </w:r>
          </w:p>
          <w:p w:rsidR="004263BC" w:rsidRPr="00ED4C6D" w:rsidRDefault="004263BC" w:rsidP="00BA795F">
            <w:pPr>
              <w:shd w:val="clear" w:color="auto" w:fill="FFFFFF"/>
            </w:pPr>
            <w:r w:rsidRPr="00ED4C6D">
              <w:t>2. Udział w wycieczkach krajoznawczo-turystycznyc</w:t>
            </w:r>
            <w:r w:rsidR="006761F4">
              <w:t>h,</w:t>
            </w:r>
            <w:r w:rsidR="00801B2C">
              <w:t xml:space="preserve"> koloniach, obozach</w:t>
            </w:r>
            <w:r w:rsidR="00B27F25">
              <w:t>.</w:t>
            </w:r>
          </w:p>
          <w:p w:rsidR="004263BC" w:rsidRPr="00ED4C6D" w:rsidRDefault="004263BC" w:rsidP="00BA795F">
            <w:pPr>
              <w:shd w:val="clear" w:color="auto" w:fill="FFFFFF"/>
            </w:pPr>
            <w:r w:rsidRPr="00ED4C6D">
              <w:t>3. Udział w konk</w:t>
            </w:r>
            <w:r w:rsidR="009248BF">
              <w:t xml:space="preserve">ursach, turniejach, warsztatach, zajęciach sportowych, kołach zainteresowań </w:t>
            </w:r>
            <w:r w:rsidRPr="00ED4C6D">
              <w:t xml:space="preserve">organizowanych na terenie  </w:t>
            </w:r>
            <w:r w:rsidR="00801B2C">
              <w:t xml:space="preserve">             </w:t>
            </w:r>
            <w:r w:rsidR="00ED4C6D">
              <w:t xml:space="preserve"> </w:t>
            </w:r>
            <w:r w:rsidRPr="00ED4C6D">
              <w:t xml:space="preserve"> i poza Domem.</w:t>
            </w:r>
          </w:p>
          <w:p w:rsidR="004263BC" w:rsidRPr="00ED4C6D" w:rsidRDefault="004263BC" w:rsidP="00BA795F">
            <w:pPr>
              <w:shd w:val="clear" w:color="auto" w:fill="FFFFFF"/>
            </w:pPr>
            <w:r w:rsidRPr="00ED4C6D">
              <w:t xml:space="preserve">4. </w:t>
            </w:r>
            <w:r w:rsidR="009248BF">
              <w:t xml:space="preserve">Stwarzanie warunków do aktywności z dorosłymi </w:t>
            </w:r>
            <w:r w:rsidR="00801B2C">
              <w:t xml:space="preserve">                          </w:t>
            </w:r>
            <w:r w:rsidR="0025612F" w:rsidRPr="00ED4C6D">
              <w:t xml:space="preserve">w </w:t>
            </w:r>
            <w:r w:rsidR="009248BF">
              <w:t>zadaniach</w:t>
            </w:r>
            <w:r w:rsidR="00801B2C">
              <w:t xml:space="preserve"> </w:t>
            </w:r>
            <w:r w:rsidR="009248BF">
              <w:t>( projektach ) podejmowanych</w:t>
            </w:r>
            <w:r w:rsidR="0025612F" w:rsidRPr="00ED4C6D">
              <w:t xml:space="preserve">  w ramach   wolontariatu pracowniczego</w:t>
            </w:r>
            <w:r w:rsidRPr="00ED4C6D">
              <w:t>.</w:t>
            </w:r>
          </w:p>
          <w:p w:rsidR="00801B2C" w:rsidRDefault="004263BC" w:rsidP="0025612F">
            <w:pPr>
              <w:shd w:val="clear" w:color="auto" w:fill="FFFFFF"/>
            </w:pPr>
            <w:r w:rsidRPr="00ED4C6D">
              <w:t>5. Monitorowanie   rozwoju umiejętności społecznych wychowanków  w ramach prac zespołu metodycznego ora</w:t>
            </w:r>
            <w:r w:rsidR="0025612F" w:rsidRPr="00ED4C6D">
              <w:t>z</w:t>
            </w:r>
            <w:r w:rsidRPr="00ED4C6D">
              <w:t xml:space="preserve"> </w:t>
            </w:r>
            <w:r w:rsidR="00801B2C">
              <w:t>warsztatów dla usamodzielnianych</w:t>
            </w:r>
            <w:r w:rsidR="00D26488">
              <w:t>.</w:t>
            </w:r>
          </w:p>
          <w:p w:rsidR="00801B2C" w:rsidRDefault="00801B2C" w:rsidP="0025612F">
            <w:pPr>
              <w:shd w:val="clear" w:color="auto" w:fill="FFFFFF"/>
            </w:pPr>
          </w:p>
          <w:p w:rsidR="00801B2C" w:rsidRDefault="00801B2C" w:rsidP="0025612F">
            <w:pPr>
              <w:shd w:val="clear" w:color="auto" w:fill="FFFFFF"/>
            </w:pPr>
          </w:p>
          <w:p w:rsidR="00801B2C" w:rsidRDefault="00801B2C" w:rsidP="0025612F">
            <w:pPr>
              <w:shd w:val="clear" w:color="auto" w:fill="FFFFFF"/>
            </w:pPr>
          </w:p>
          <w:p w:rsidR="004263BC" w:rsidRPr="00ED4C6D" w:rsidRDefault="004263BC" w:rsidP="0025612F">
            <w:pPr>
              <w:shd w:val="clear" w:color="auto" w:fill="FFFFFF"/>
            </w:pPr>
            <w:r w:rsidRPr="00ED4C6D">
              <w:t>Zespołu d.s. Okresowej Oceny Sytuacji Dziecka</w:t>
            </w:r>
          </w:p>
        </w:tc>
      </w:tr>
      <w:tr w:rsidR="004263BC" w:rsidTr="002347A8">
        <w:trPr>
          <w:trHeight w:hRule="exact" w:val="9515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BC" w:rsidRPr="007E74BC" w:rsidRDefault="004263BC" w:rsidP="00BA795F">
            <w:pPr>
              <w:shd w:val="clear" w:color="auto" w:fill="FFFFFF"/>
              <w:ind w:left="53"/>
              <w:rPr>
                <w:b/>
                <w:color w:val="000000"/>
                <w:sz w:val="28"/>
                <w:szCs w:val="28"/>
              </w:rPr>
            </w:pPr>
            <w:r w:rsidRPr="007E74BC">
              <w:rPr>
                <w:b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BC" w:rsidRPr="00C2600B" w:rsidRDefault="004263BC" w:rsidP="00BA795F">
            <w:pPr>
              <w:shd w:val="clear" w:color="auto" w:fill="FFFFFF"/>
            </w:pPr>
            <w:r w:rsidRPr="00C2600B">
              <w:t>Podnoszenie kompetencji wychowawczych i społecznych rodziców dzieci umieszczonych w placówce.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BC" w:rsidRPr="00C2600B" w:rsidRDefault="004263BC" w:rsidP="00BA795F">
            <w:pPr>
              <w:shd w:val="clear" w:color="auto" w:fill="FFFFFF"/>
            </w:pPr>
            <w:r w:rsidRPr="00C2600B">
              <w:t xml:space="preserve">Listy obecności na zajęciach dla rodziców, sprawozdanie pracownika socjalnego </w:t>
            </w:r>
            <w:r w:rsidR="00975335">
              <w:t xml:space="preserve">                     </w:t>
            </w:r>
            <w:r w:rsidRPr="00C2600B">
              <w:t>z realizacji planu pracy</w:t>
            </w:r>
            <w:r w:rsidR="00975335">
              <w:t xml:space="preserve">               </w:t>
            </w:r>
            <w:r w:rsidRPr="00C2600B">
              <w:t xml:space="preserve"> z rodziną</w:t>
            </w:r>
            <w:r w:rsidR="002347A8">
              <w:t>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BC" w:rsidRPr="00C2600B" w:rsidRDefault="004B3FD8" w:rsidP="00BA795F">
            <w:pPr>
              <w:shd w:val="clear" w:color="auto" w:fill="FFFFFF"/>
            </w:pPr>
            <w:r>
              <w:t>5</w:t>
            </w:r>
            <w:r w:rsidR="004263BC" w:rsidRPr="00C2600B">
              <w:t>0%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861" w:rsidRPr="00C2600B" w:rsidRDefault="004263BC" w:rsidP="00BA795F">
            <w:pPr>
              <w:shd w:val="clear" w:color="auto" w:fill="FFFFFF"/>
            </w:pPr>
            <w:r w:rsidRPr="00C2600B">
              <w:t>1. Realizacja założeń planu</w:t>
            </w:r>
            <w:r w:rsidR="00BC1861" w:rsidRPr="00C2600B">
              <w:t xml:space="preserve"> pomocy dziecku </w:t>
            </w:r>
            <w:r w:rsidR="00946BF7">
              <w:t xml:space="preserve"> </w:t>
            </w:r>
            <w:r w:rsidR="00BC1861" w:rsidRPr="00C2600B">
              <w:t xml:space="preserve">z uwzględnieniem           </w:t>
            </w:r>
            <w:r w:rsidRPr="00C2600B">
              <w:t xml:space="preserve"> </w:t>
            </w:r>
            <w:r w:rsidR="00BC1861" w:rsidRPr="00C2600B">
              <w:t xml:space="preserve"> działań na rzecz minimalizowania skutków kryzysu w rodzinie.</w:t>
            </w:r>
          </w:p>
          <w:p w:rsidR="004263BC" w:rsidRPr="00C2600B" w:rsidRDefault="004263BC" w:rsidP="00BA795F">
            <w:pPr>
              <w:shd w:val="clear" w:color="auto" w:fill="FFFFFF"/>
            </w:pPr>
            <w:r w:rsidRPr="00C2600B">
              <w:t xml:space="preserve">2.Udział </w:t>
            </w:r>
            <w:r w:rsidR="002347A8">
              <w:t>rodziców w warsztatach</w:t>
            </w:r>
            <w:r w:rsidRPr="00C2600B">
              <w:t>,</w:t>
            </w:r>
          </w:p>
          <w:p w:rsidR="004263BC" w:rsidRPr="00C2600B" w:rsidRDefault="00946BF7" w:rsidP="00BA795F">
            <w:pPr>
              <w:shd w:val="clear" w:color="auto" w:fill="FFFFFF"/>
            </w:pPr>
            <w:r>
              <w:t>3. Podejmowan</w:t>
            </w:r>
            <w:r w:rsidR="004263BC" w:rsidRPr="00C2600B">
              <w:t>ie specjalistycznej terapii przez rodziców</w:t>
            </w:r>
            <w:r w:rsidR="002347A8">
              <w:t xml:space="preserve">   (</w:t>
            </w:r>
            <w:r w:rsidR="004263BC" w:rsidRPr="00C2600B">
              <w:t>dotyczy rodzin</w:t>
            </w:r>
            <w:r>
              <w:t xml:space="preserve">   z problemem alkoholowym, zaburzonych więzi)</w:t>
            </w:r>
            <w:r w:rsidR="004263BC" w:rsidRPr="00C2600B">
              <w:t>,</w:t>
            </w:r>
          </w:p>
          <w:p w:rsidR="004263BC" w:rsidRPr="00C2600B" w:rsidRDefault="004263BC" w:rsidP="00BA795F">
            <w:pPr>
              <w:shd w:val="clear" w:color="auto" w:fill="FFFFFF"/>
            </w:pPr>
            <w:r w:rsidRPr="00C2600B">
              <w:t>4. Wpieranie w wychodzeniu</w:t>
            </w:r>
            <w:r w:rsidR="00BC1861" w:rsidRPr="00C2600B">
              <w:t xml:space="preserve">                        </w:t>
            </w:r>
            <w:r w:rsidRPr="00C2600B">
              <w:t xml:space="preserve"> z kryzysu.</w:t>
            </w:r>
          </w:p>
          <w:p w:rsidR="004263BC" w:rsidRDefault="004263BC" w:rsidP="00BC1861">
            <w:pPr>
              <w:shd w:val="clear" w:color="auto" w:fill="FFFFFF"/>
            </w:pPr>
            <w:r w:rsidRPr="00C2600B">
              <w:t xml:space="preserve">5. Monitorowanie   wyników pracy z rodzinami wychowanków  </w:t>
            </w:r>
            <w:r w:rsidR="003254D0">
              <w:t xml:space="preserve">                    </w:t>
            </w:r>
            <w:r w:rsidRPr="00C2600B">
              <w:t>w ramac</w:t>
            </w:r>
            <w:r w:rsidR="00BC1861" w:rsidRPr="00C2600B">
              <w:t xml:space="preserve">h prac zespołu metodycznego oraz </w:t>
            </w:r>
            <w:r w:rsidRPr="00C2600B">
              <w:t>Zespołu d.s. Okresowej Oceny Sytuacji Dziecka</w:t>
            </w:r>
          </w:p>
          <w:p w:rsidR="00377373" w:rsidRDefault="00377373" w:rsidP="009B0B44">
            <w:pPr>
              <w:shd w:val="clear" w:color="auto" w:fill="FFFFFF"/>
            </w:pPr>
            <w:r>
              <w:t>6. Współpraca z OPS, asystentem rodziny,</w:t>
            </w:r>
            <w:r w:rsidR="002C7BC3">
              <w:t xml:space="preserve"> </w:t>
            </w:r>
            <w:r w:rsidR="003254D0">
              <w:t>terapeutami,</w:t>
            </w:r>
            <w:r w:rsidR="009B0B44">
              <w:t xml:space="preserve"> sądami</w:t>
            </w:r>
            <w:r w:rsidR="002347A8">
              <w:t>, policją</w:t>
            </w:r>
            <w:r w:rsidR="005B581A">
              <w:t>.</w:t>
            </w:r>
          </w:p>
          <w:p w:rsidR="005B581A" w:rsidRPr="00C2600B" w:rsidRDefault="005B581A" w:rsidP="009B0B44">
            <w:pPr>
              <w:shd w:val="clear" w:color="auto" w:fill="FFFFFF"/>
            </w:pPr>
            <w:r>
              <w:t xml:space="preserve">7. Angażowanie rodziców                  w organizację uroczystości na rzecz dzieci i rodziny (udział rodziców              w </w:t>
            </w:r>
            <w:r w:rsidRPr="005B581A">
              <w:rPr>
                <w:b/>
              </w:rPr>
              <w:t>Dniu Rodziny</w:t>
            </w:r>
            <w:r>
              <w:t>) oraz motywowanie do aktywnego spędzanie czasu wolnego z dziećmi zarówno podczas urlopowań , jak              i odwiedzin w placówce.</w:t>
            </w:r>
          </w:p>
        </w:tc>
      </w:tr>
      <w:tr w:rsidR="00A938BD" w:rsidRPr="00BC1861" w:rsidTr="007C0571">
        <w:trPr>
          <w:trHeight w:hRule="exact" w:val="9940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8BD" w:rsidRPr="00003828" w:rsidRDefault="003B2FCB" w:rsidP="00BA795F">
            <w:pPr>
              <w:shd w:val="clear" w:color="auto" w:fill="FFFFFF"/>
              <w:ind w:left="53"/>
              <w:rPr>
                <w:b/>
                <w:color w:val="000000"/>
                <w:sz w:val="28"/>
                <w:szCs w:val="28"/>
              </w:rPr>
            </w:pPr>
            <w:r w:rsidRPr="00003828">
              <w:rPr>
                <w:b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8BD" w:rsidRPr="00C45175" w:rsidRDefault="003B2FCB" w:rsidP="003B79AE">
            <w:pPr>
              <w:shd w:val="clear" w:color="auto" w:fill="FFFFFF"/>
            </w:pPr>
            <w:r w:rsidRPr="00C45175">
              <w:t>Zapewnienie</w:t>
            </w:r>
            <w:r w:rsidR="005859BF" w:rsidRPr="00C45175">
              <w:t xml:space="preserve">  realizacji potrzeb wychowanków  w </w:t>
            </w:r>
            <w:r w:rsidR="003B79AE" w:rsidRPr="00C45175">
              <w:t xml:space="preserve"> sferze zdrowotnej  i emocjonalnej.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8BD" w:rsidRPr="00C45175" w:rsidRDefault="005859BF" w:rsidP="007979F5">
            <w:pPr>
              <w:shd w:val="clear" w:color="auto" w:fill="FFFFFF"/>
            </w:pPr>
            <w:r w:rsidRPr="00C45175">
              <w:t xml:space="preserve">Dokumentowanie działań           w kartach leczenia dziecka, kartach pobytu oraz w </w:t>
            </w:r>
            <w:r w:rsidR="000D7A73" w:rsidRPr="00C45175">
              <w:t>kartach udziału</w:t>
            </w:r>
            <w:r w:rsidR="007979F5">
              <w:t xml:space="preserve">  </w:t>
            </w:r>
            <w:r w:rsidR="00C45175" w:rsidRPr="00C45175">
              <w:t xml:space="preserve"> </w:t>
            </w:r>
            <w:r w:rsidR="000D7A73" w:rsidRPr="00C45175">
              <w:t>w zajęciach specjalistycznych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8BD" w:rsidRPr="00C45175" w:rsidRDefault="000D7A73" w:rsidP="00BA795F">
            <w:pPr>
              <w:shd w:val="clear" w:color="auto" w:fill="FFFFFF"/>
            </w:pPr>
            <w:r w:rsidRPr="00C45175">
              <w:t>100%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8BD" w:rsidRPr="00C45175" w:rsidRDefault="000D7A73" w:rsidP="000D7A73">
            <w:pPr>
              <w:shd w:val="clear" w:color="auto" w:fill="FFFFFF"/>
            </w:pPr>
            <w:r w:rsidRPr="00C45175">
              <w:t xml:space="preserve">1.Zapewnienie wychowankom dostępu do usług lekarzy specjalistów, </w:t>
            </w:r>
            <w:r w:rsidR="003B79AE" w:rsidRPr="00C45175">
              <w:t xml:space="preserve">w szczególnie nagłych wypadkach, </w:t>
            </w:r>
            <w:r w:rsidRPr="00C45175">
              <w:t xml:space="preserve">także poza usługami </w:t>
            </w:r>
            <w:r w:rsidR="003B79AE" w:rsidRPr="00C45175">
              <w:t xml:space="preserve">  </w:t>
            </w:r>
            <w:r w:rsidR="00A6011D">
              <w:t xml:space="preserve">w ramach NFZ </w:t>
            </w:r>
            <w:r w:rsidR="00A318A6">
              <w:t>.</w:t>
            </w:r>
          </w:p>
          <w:p w:rsidR="00F956BF" w:rsidRPr="00C45175" w:rsidRDefault="000D7A73" w:rsidP="00F956BF">
            <w:pPr>
              <w:shd w:val="clear" w:color="auto" w:fill="FFFFFF"/>
            </w:pPr>
            <w:r w:rsidRPr="00C45175">
              <w:t>2.Zapewnienie wychowankom wymagającym wsparcia terapeutycznego specjalistycznej pom</w:t>
            </w:r>
            <w:r w:rsidR="00F956BF" w:rsidRPr="00C45175">
              <w:t xml:space="preserve">ocy </w:t>
            </w:r>
            <w:r w:rsidR="00347A5B" w:rsidRPr="00C45175">
              <w:t xml:space="preserve"> </w:t>
            </w:r>
            <w:r w:rsidR="00F956BF" w:rsidRPr="00C45175">
              <w:t xml:space="preserve">w  ramach działań własnych, jak i </w:t>
            </w:r>
            <w:r w:rsidR="00032167">
              <w:t>odbywających się poza placówką  ze szczególnym uwzględnieniem działań                         w s</w:t>
            </w:r>
            <w:r w:rsidR="00003828">
              <w:t>tandardzie</w:t>
            </w:r>
            <w:r w:rsidR="00032167">
              <w:t xml:space="preserve"> NSLT.</w:t>
            </w:r>
          </w:p>
          <w:p w:rsidR="000D7A73" w:rsidRPr="00C45175" w:rsidRDefault="000D7A73" w:rsidP="00F956BF">
            <w:pPr>
              <w:shd w:val="clear" w:color="auto" w:fill="FFFFFF"/>
            </w:pPr>
            <w:r w:rsidRPr="00C45175">
              <w:t xml:space="preserve">3. Korzystanie z finansowego wsparcia Stowarzyszenia Przyjaciół Domu Dziecka  w Bninie w zakresie </w:t>
            </w:r>
            <w:r w:rsidR="00D656CB">
              <w:t xml:space="preserve">leczenie </w:t>
            </w:r>
            <w:r w:rsidR="003B79AE" w:rsidRPr="00C45175">
              <w:t xml:space="preserve"> i terapii odbywającej się    </w:t>
            </w:r>
            <w:r w:rsidR="00ED4C6D" w:rsidRPr="00C45175">
              <w:t xml:space="preserve">          </w:t>
            </w:r>
            <w:r w:rsidR="00A318A6">
              <w:t>w gabinetach prywatnych oraz warsztatów terapeutycznych                 w s</w:t>
            </w:r>
            <w:r w:rsidR="00531D3E">
              <w:t>tandardzie</w:t>
            </w:r>
            <w:r w:rsidR="00A318A6">
              <w:t xml:space="preserve"> NSLT.</w:t>
            </w:r>
          </w:p>
          <w:p w:rsidR="00F956BF" w:rsidRPr="00C45175" w:rsidRDefault="00F956BF" w:rsidP="0037428E">
            <w:pPr>
              <w:shd w:val="clear" w:color="auto" w:fill="FFFFFF"/>
            </w:pPr>
            <w:r w:rsidRPr="00C45175">
              <w:t xml:space="preserve">4.Superwizowanie  działań podejmowanych przez pracowników pedagogicznych </w:t>
            </w:r>
            <w:r w:rsidR="00ED4C6D" w:rsidRPr="00C45175">
              <w:t xml:space="preserve"> </w:t>
            </w:r>
            <w:r w:rsidR="002A1A41">
              <w:t xml:space="preserve">                         </w:t>
            </w:r>
            <w:r w:rsidR="00ED4C6D" w:rsidRPr="00C45175">
              <w:t xml:space="preserve">  </w:t>
            </w:r>
            <w:r w:rsidR="002347A8">
              <w:t>i specjalistów , w tym  pod</w:t>
            </w:r>
            <w:r w:rsidRPr="00C45175">
              <w:t>noszenie kompetencji zawodowych poprzez udział w warsztatach</w:t>
            </w:r>
            <w:r w:rsidR="006B6CF9" w:rsidRPr="00C45175">
              <w:t xml:space="preserve">, konferencjach </w:t>
            </w:r>
            <w:r w:rsidR="00ED4C6D" w:rsidRPr="00C45175">
              <w:t xml:space="preserve">  </w:t>
            </w:r>
            <w:r w:rsidR="00370E7E">
              <w:t xml:space="preserve"> i szkoleniach ze szczególnym uwzględnieniem </w:t>
            </w:r>
            <w:r w:rsidR="00D656CB">
              <w:t>tematyki więzi, przywiązania</w:t>
            </w:r>
            <w:r w:rsidR="002347A8">
              <w:t xml:space="preserve">                            </w:t>
            </w:r>
            <w:r w:rsidR="00D656CB">
              <w:t xml:space="preserve">  i dysocjacji.</w:t>
            </w:r>
          </w:p>
        </w:tc>
      </w:tr>
      <w:tr w:rsidR="004263BC" w:rsidRPr="00BC1861" w:rsidTr="00B83C8C">
        <w:trPr>
          <w:trHeight w:hRule="exact" w:val="9373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9F5" w:rsidRPr="00AF612D" w:rsidRDefault="007979F5" w:rsidP="00BA795F">
            <w:pPr>
              <w:shd w:val="clear" w:color="auto" w:fill="FFFFFF"/>
              <w:ind w:left="53"/>
              <w:rPr>
                <w:b/>
                <w:color w:val="000000"/>
                <w:sz w:val="28"/>
                <w:szCs w:val="28"/>
              </w:rPr>
            </w:pPr>
            <w:r w:rsidRPr="00AF612D">
              <w:rPr>
                <w:b/>
                <w:color w:val="000000"/>
                <w:sz w:val="28"/>
                <w:szCs w:val="28"/>
              </w:rPr>
              <w:lastRenderedPageBreak/>
              <w:t>6.</w:t>
            </w:r>
          </w:p>
          <w:p w:rsidR="007979F5" w:rsidRDefault="007979F5" w:rsidP="00BA795F">
            <w:pPr>
              <w:shd w:val="clear" w:color="auto" w:fill="FFFFFF"/>
              <w:ind w:left="53"/>
              <w:rPr>
                <w:color w:val="000000"/>
              </w:rPr>
            </w:pPr>
          </w:p>
          <w:p w:rsidR="007979F5" w:rsidRDefault="007979F5" w:rsidP="00BA795F">
            <w:pPr>
              <w:shd w:val="clear" w:color="auto" w:fill="FFFFFF"/>
              <w:ind w:left="53"/>
              <w:rPr>
                <w:color w:val="000000"/>
              </w:rPr>
            </w:pPr>
          </w:p>
          <w:p w:rsidR="007979F5" w:rsidRDefault="007979F5" w:rsidP="00BA795F">
            <w:pPr>
              <w:shd w:val="clear" w:color="auto" w:fill="FFFFFF"/>
              <w:ind w:left="53"/>
              <w:rPr>
                <w:color w:val="000000"/>
              </w:rPr>
            </w:pPr>
          </w:p>
          <w:p w:rsidR="007979F5" w:rsidRDefault="007979F5" w:rsidP="00BA795F">
            <w:pPr>
              <w:shd w:val="clear" w:color="auto" w:fill="FFFFFF"/>
              <w:ind w:left="53"/>
              <w:rPr>
                <w:color w:val="000000"/>
              </w:rPr>
            </w:pPr>
          </w:p>
          <w:p w:rsidR="007979F5" w:rsidRDefault="007979F5" w:rsidP="00BA795F">
            <w:pPr>
              <w:shd w:val="clear" w:color="auto" w:fill="FFFFFF"/>
              <w:ind w:left="53"/>
              <w:rPr>
                <w:color w:val="000000"/>
              </w:rPr>
            </w:pPr>
          </w:p>
          <w:p w:rsidR="007979F5" w:rsidRDefault="007979F5" w:rsidP="00BA795F">
            <w:pPr>
              <w:shd w:val="clear" w:color="auto" w:fill="FFFFFF"/>
              <w:ind w:left="53"/>
              <w:rPr>
                <w:color w:val="000000"/>
              </w:rPr>
            </w:pPr>
          </w:p>
          <w:p w:rsidR="007979F5" w:rsidRDefault="007979F5" w:rsidP="00BA795F">
            <w:pPr>
              <w:shd w:val="clear" w:color="auto" w:fill="FFFFFF"/>
              <w:ind w:left="53"/>
              <w:rPr>
                <w:color w:val="000000"/>
              </w:rPr>
            </w:pPr>
          </w:p>
          <w:p w:rsidR="007979F5" w:rsidRDefault="007979F5" w:rsidP="00BA795F">
            <w:pPr>
              <w:shd w:val="clear" w:color="auto" w:fill="FFFFFF"/>
              <w:ind w:left="53"/>
              <w:rPr>
                <w:color w:val="000000"/>
              </w:rPr>
            </w:pPr>
          </w:p>
          <w:p w:rsidR="004263BC" w:rsidRPr="00BC1861" w:rsidRDefault="004263BC" w:rsidP="00BA795F">
            <w:pPr>
              <w:shd w:val="clear" w:color="auto" w:fill="FFFFFF"/>
              <w:ind w:left="53"/>
              <w:rPr>
                <w:sz w:val="18"/>
                <w:szCs w:val="18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BC" w:rsidRPr="007979F5" w:rsidRDefault="007979F5" w:rsidP="00BA795F">
            <w:pPr>
              <w:shd w:val="clear" w:color="auto" w:fill="FFFFFF"/>
            </w:pPr>
            <w:r>
              <w:t>Rozszerzanie diagnostyki                 i metod pra</w:t>
            </w:r>
            <w:r w:rsidR="00953E7C">
              <w:t>cy z dzieckiem dotkniętym traumą</w:t>
            </w:r>
            <w:r>
              <w:t xml:space="preserve"> o nowe metody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D58" w:rsidRPr="007979F5" w:rsidRDefault="00470D58" w:rsidP="00AF612D">
            <w:pPr>
              <w:shd w:val="clear" w:color="auto" w:fill="FFFFFF"/>
            </w:pPr>
            <w:r>
              <w:t xml:space="preserve">Diagnozy rozszerzone                      o </w:t>
            </w:r>
            <w:r w:rsidR="00AF612D">
              <w:t xml:space="preserve">arkusze  uwzględniające </w:t>
            </w:r>
            <w:r>
              <w:t>zagadnienia dysocjacji ,</w:t>
            </w:r>
            <w:r w:rsidR="00AF612D">
              <w:t xml:space="preserve"> w tym uzupełniane przez dziecko lub opiekuna z dzieckiem; </w:t>
            </w:r>
            <w:r>
              <w:t xml:space="preserve">dokumentowanie wyników </w:t>
            </w:r>
            <w:r w:rsidR="00AF612D">
              <w:t>diagnoz ( diagnozy aktualiza</w:t>
            </w:r>
            <w:r w:rsidR="00D76DA6">
              <w:t>c</w:t>
            </w:r>
            <w:r w:rsidR="00AF612D">
              <w:t>yjne)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3BC" w:rsidRPr="007979F5" w:rsidRDefault="004419D2" w:rsidP="00BA795F">
            <w:pPr>
              <w:shd w:val="clear" w:color="auto" w:fill="FFFFFF"/>
            </w:pPr>
            <w:r>
              <w:t>2</w:t>
            </w:r>
            <w:r w:rsidR="00470D58">
              <w:t>0</w:t>
            </w:r>
            <w:r w:rsidR="004263BC" w:rsidRPr="007979F5">
              <w:t>%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9F5" w:rsidRDefault="00FB6D0F" w:rsidP="00FB6D0F">
            <w:pPr>
              <w:shd w:val="clear" w:color="auto" w:fill="FFFFFF"/>
            </w:pPr>
            <w:r>
              <w:t xml:space="preserve">1. Udział w specjalistycznych szkoleniach i warsztatach rozwijających kompetencje  </w:t>
            </w:r>
            <w:r w:rsidR="004419D2">
              <w:t xml:space="preserve">                      </w:t>
            </w:r>
            <w:r>
              <w:t>w zakresie więzi, przywiązania, dysocjacji.</w:t>
            </w:r>
          </w:p>
          <w:p w:rsidR="00FB6D0F" w:rsidRDefault="00FB6D0F" w:rsidP="00FB6D0F">
            <w:pPr>
              <w:shd w:val="clear" w:color="auto" w:fill="FFFFFF"/>
            </w:pPr>
            <w:r>
              <w:t xml:space="preserve">2.Współpraca ze specjalistami </w:t>
            </w:r>
            <w:proofErr w:type="spellStart"/>
            <w:r>
              <w:t>w.w</w:t>
            </w:r>
            <w:proofErr w:type="spellEnd"/>
            <w:r>
              <w:t xml:space="preserve">. zakresie </w:t>
            </w:r>
            <w:r w:rsidR="00252112">
              <w:t xml:space="preserve"> w tym z NSLT,</w:t>
            </w:r>
          </w:p>
          <w:p w:rsidR="00FB6D0F" w:rsidRDefault="00834FF7" w:rsidP="00FB6D0F">
            <w:pPr>
              <w:shd w:val="clear" w:color="auto" w:fill="FFFFFF"/>
            </w:pPr>
            <w:r>
              <w:t>3.Współ</w:t>
            </w:r>
            <w:r w:rsidR="00FB6D0F">
              <w:t>praca z PPP</w:t>
            </w:r>
            <w:r w:rsidR="00370E7E">
              <w:t xml:space="preserve">                              </w:t>
            </w:r>
            <w:r w:rsidR="00252112">
              <w:t xml:space="preserve">w Puszczykowie, </w:t>
            </w:r>
            <w:r w:rsidR="00FB6D0F">
              <w:t>szkołami,</w:t>
            </w:r>
            <w:r w:rsidR="00252112">
              <w:t xml:space="preserve"> PCPR            w Poznaniu -  Zespołem d.s. Pieczy Zastępczej </w:t>
            </w:r>
          </w:p>
          <w:p w:rsidR="00834FF7" w:rsidRDefault="00834FF7" w:rsidP="00FB6D0F">
            <w:pPr>
              <w:shd w:val="clear" w:color="auto" w:fill="FFFFFF"/>
            </w:pPr>
            <w:r>
              <w:t xml:space="preserve">4.Nawiązanie współpracy  </w:t>
            </w:r>
            <w:r w:rsidR="005D3E95">
              <w:t xml:space="preserve">                      </w:t>
            </w:r>
            <w:r>
              <w:t xml:space="preserve">z lekarzami –specjalistami    </w:t>
            </w:r>
            <w:r w:rsidR="005D3E95">
              <w:t xml:space="preserve">                </w:t>
            </w:r>
            <w:r>
              <w:t>w kierunku wykorzystania wiedzy</w:t>
            </w:r>
            <w:r w:rsidR="005D3E95">
              <w:t xml:space="preserve">             </w:t>
            </w:r>
            <w:r>
              <w:t xml:space="preserve"> o </w:t>
            </w:r>
            <w:r w:rsidR="00FD6C9B">
              <w:t xml:space="preserve"> neurobiologicznych </w:t>
            </w:r>
            <w:r>
              <w:t>przyczynach dysfunkcyjnego zachowania dzieci w procesie leczenia.</w:t>
            </w:r>
          </w:p>
          <w:p w:rsidR="00FB6D0F" w:rsidRPr="007979F5" w:rsidRDefault="008F1B1E" w:rsidP="00B83C8C">
            <w:pPr>
              <w:shd w:val="clear" w:color="auto" w:fill="FFFFFF"/>
            </w:pPr>
            <w:r>
              <w:t>5</w:t>
            </w:r>
            <w:r w:rsidR="00FB6D0F">
              <w:t xml:space="preserve">. </w:t>
            </w:r>
            <w:r w:rsidR="00237000">
              <w:t xml:space="preserve">Prowadzenie </w:t>
            </w:r>
            <w:r w:rsidR="00B83C8C">
              <w:t>we współpracy</w:t>
            </w:r>
            <w:r w:rsidR="00997672">
              <w:t xml:space="preserve"> </w:t>
            </w:r>
            <w:r w:rsidR="00AE04AA">
              <w:t xml:space="preserve">                 </w:t>
            </w:r>
            <w:r w:rsidR="00B83C8C">
              <w:t>z PPP w Puszczykowie</w:t>
            </w:r>
            <w:r w:rsidR="005D3E95">
              <w:t xml:space="preserve"> warsztatów obejmującego prezentację te</w:t>
            </w:r>
            <w:r w:rsidR="00B83C8C">
              <w:t>matyki więzi, przywiązania i dys</w:t>
            </w:r>
            <w:r w:rsidR="005D3E95">
              <w:t>ocjacji</w:t>
            </w:r>
            <w:r w:rsidR="00FB6D0F">
              <w:t xml:space="preserve">  </w:t>
            </w:r>
            <w:r w:rsidR="00B83C8C">
              <w:t xml:space="preserve"> na potrzeby pracowników jednostek  powiatu poznańskiego pracujących z dziećmi po traumie  w oparciu                o s</w:t>
            </w:r>
            <w:r w:rsidR="00AE04AA">
              <w:t>tandard</w:t>
            </w:r>
            <w:r w:rsidR="00B83C8C">
              <w:t xml:space="preserve"> NSLT.</w:t>
            </w:r>
          </w:p>
          <w:p w:rsidR="004263BC" w:rsidRPr="007979F5" w:rsidRDefault="004263BC" w:rsidP="00BA795F">
            <w:pPr>
              <w:shd w:val="clear" w:color="auto" w:fill="FFFFFF"/>
            </w:pPr>
          </w:p>
          <w:p w:rsidR="004263BC" w:rsidRPr="007979F5" w:rsidRDefault="004263BC" w:rsidP="00BA795F">
            <w:pPr>
              <w:shd w:val="clear" w:color="auto" w:fill="FFFFFF"/>
            </w:pPr>
          </w:p>
        </w:tc>
      </w:tr>
      <w:tr w:rsidR="007979F5" w:rsidRPr="00BC1861" w:rsidTr="00AE1171">
        <w:trPr>
          <w:trHeight w:hRule="exact" w:val="9231"/>
        </w:trPr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9F5" w:rsidRPr="00BB1EF7" w:rsidRDefault="007979F5" w:rsidP="007979F5">
            <w:pPr>
              <w:shd w:val="clear" w:color="auto" w:fill="FFFFFF"/>
              <w:ind w:left="53"/>
              <w:rPr>
                <w:b/>
                <w:color w:val="000000"/>
                <w:sz w:val="28"/>
                <w:szCs w:val="28"/>
              </w:rPr>
            </w:pPr>
            <w:r w:rsidRPr="00BB1EF7">
              <w:rPr>
                <w:b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9F5" w:rsidRPr="007979F5" w:rsidRDefault="007979F5" w:rsidP="007979F5">
            <w:pPr>
              <w:shd w:val="clear" w:color="auto" w:fill="FFFFFF"/>
            </w:pPr>
            <w:r w:rsidRPr="007979F5">
              <w:t>Zrealizowanie planu budżetowego jednostki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9F5" w:rsidRPr="007979F5" w:rsidRDefault="007979F5" w:rsidP="007979F5">
            <w:pPr>
              <w:shd w:val="clear" w:color="auto" w:fill="FFFFFF"/>
            </w:pPr>
            <w:r w:rsidRPr="007979F5">
              <w:t>Sprawozdania miesięczne, kwartalne, półroczne i roczne  z realizacji budżetu.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9F5" w:rsidRPr="007979F5" w:rsidRDefault="007979F5" w:rsidP="007979F5">
            <w:pPr>
              <w:shd w:val="clear" w:color="auto" w:fill="FFFFFF"/>
            </w:pPr>
            <w:r w:rsidRPr="007979F5">
              <w:t>100%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9F5" w:rsidRPr="007979F5" w:rsidRDefault="007979F5" w:rsidP="007979F5">
            <w:pPr>
              <w:shd w:val="clear" w:color="auto" w:fill="FFFFFF"/>
            </w:pPr>
            <w:r w:rsidRPr="007979F5">
              <w:t>1.Ekonomiczne i os</w:t>
            </w:r>
            <w:r w:rsidR="003E0652">
              <w:t>zczędne gospodarowanie środkami.</w:t>
            </w:r>
          </w:p>
          <w:p w:rsidR="007979F5" w:rsidRPr="007979F5" w:rsidRDefault="007979F5" w:rsidP="007979F5">
            <w:pPr>
              <w:shd w:val="clear" w:color="auto" w:fill="FFFFFF"/>
            </w:pPr>
            <w:r w:rsidRPr="007979F5">
              <w:t>2. Postępowanie zgodne                             z Regulaminem</w:t>
            </w:r>
            <w:r w:rsidR="00047C0E">
              <w:t xml:space="preserve"> zamówień publicznych poniżej 30 </w:t>
            </w:r>
            <w:r w:rsidRPr="007979F5">
              <w:t>000 euro.</w:t>
            </w:r>
          </w:p>
          <w:p w:rsidR="007979F5" w:rsidRPr="007979F5" w:rsidRDefault="007979F5" w:rsidP="007979F5">
            <w:pPr>
              <w:shd w:val="clear" w:color="auto" w:fill="FFFFFF"/>
            </w:pPr>
            <w:r w:rsidRPr="007979F5">
              <w:t xml:space="preserve">3.Kształowanie postaw dbania  </w:t>
            </w:r>
            <w:r w:rsidR="00047C0E">
              <w:t xml:space="preserve">               </w:t>
            </w:r>
            <w:r w:rsidRPr="007979F5">
              <w:t>o mienie Domu i jego właściwe wykorzystanie przez wszystkich pracowników</w:t>
            </w:r>
            <w:r w:rsidR="006D7C71">
              <w:t xml:space="preserve"> </w:t>
            </w:r>
            <w:r w:rsidRPr="007979F5">
              <w:t xml:space="preserve"> i wychowanków</w:t>
            </w:r>
            <w:r w:rsidR="003E0652">
              <w:t>.</w:t>
            </w:r>
          </w:p>
          <w:p w:rsidR="007979F5" w:rsidRDefault="007979F5" w:rsidP="007979F5">
            <w:pPr>
              <w:shd w:val="clear" w:color="auto" w:fill="FFFFFF"/>
            </w:pPr>
            <w:r w:rsidRPr="007979F5">
              <w:t>4.Bieżące monitorowanie              oraz kontrola dokumentów księgowych i realizacji planu wydatków budżetowych</w:t>
            </w:r>
            <w:r w:rsidR="003E0652">
              <w:t>.</w:t>
            </w:r>
            <w:r w:rsidRPr="007979F5">
              <w:t xml:space="preserve"> </w:t>
            </w:r>
          </w:p>
          <w:p w:rsidR="004E2688" w:rsidRDefault="004E2688" w:rsidP="007979F5">
            <w:pPr>
              <w:shd w:val="clear" w:color="auto" w:fill="FFFFFF"/>
            </w:pPr>
            <w:r>
              <w:t xml:space="preserve">5.Realizacja </w:t>
            </w:r>
            <w:r w:rsidR="00BB1EF7">
              <w:t>planowanych remontów</w:t>
            </w:r>
            <w:r>
              <w:t xml:space="preserve"> szczególności:</w:t>
            </w:r>
          </w:p>
          <w:p w:rsidR="00154952" w:rsidRDefault="004E2688" w:rsidP="007979F5">
            <w:pPr>
              <w:shd w:val="clear" w:color="auto" w:fill="FFFFFF"/>
            </w:pPr>
            <w:r>
              <w:t>-</w:t>
            </w:r>
            <w:r w:rsidR="00BB1EF7">
              <w:t xml:space="preserve"> renowacja schodów w budynku głównym </w:t>
            </w:r>
            <w:r w:rsidR="00154952">
              <w:t>wg</w:t>
            </w:r>
            <w:r w:rsidR="00034BB3">
              <w:t>.</w:t>
            </w:r>
            <w:r w:rsidR="00154952">
              <w:t xml:space="preserve"> istniejących wzorów po uzgodnieniu</w:t>
            </w:r>
            <w:r w:rsidR="00A3289D">
              <w:t xml:space="preserve">   </w:t>
            </w:r>
            <w:r w:rsidR="00154952">
              <w:t>z powiatowym konserwatorem zabytków</w:t>
            </w:r>
            <w:r w:rsidR="00BB1EF7">
              <w:t>,</w:t>
            </w:r>
          </w:p>
          <w:p w:rsidR="00BB1EF7" w:rsidRDefault="00BB1EF7" w:rsidP="007979F5">
            <w:pPr>
              <w:shd w:val="clear" w:color="auto" w:fill="FFFFFF"/>
            </w:pPr>
            <w:r>
              <w:t>- wymiana paneli w holu gr. II oraz  w  pomieszczeniach pawilonu nowego,</w:t>
            </w:r>
          </w:p>
          <w:p w:rsidR="00BB1EF7" w:rsidRDefault="00BB1EF7" w:rsidP="007979F5">
            <w:pPr>
              <w:shd w:val="clear" w:color="auto" w:fill="FFFFFF"/>
            </w:pPr>
            <w:r>
              <w:t>-</w:t>
            </w:r>
            <w:r w:rsidR="00034BB3">
              <w:t xml:space="preserve"> remont łazienki w budynku Jacek,</w:t>
            </w:r>
          </w:p>
          <w:p w:rsidR="00262221" w:rsidRDefault="00262221" w:rsidP="007979F5">
            <w:pPr>
              <w:shd w:val="clear" w:color="auto" w:fill="FFFFFF"/>
            </w:pPr>
          </w:p>
          <w:p w:rsidR="00262221" w:rsidRDefault="00262221" w:rsidP="007979F5">
            <w:pPr>
              <w:shd w:val="clear" w:color="auto" w:fill="FFFFFF"/>
            </w:pPr>
          </w:p>
          <w:p w:rsidR="00262221" w:rsidRDefault="00262221" w:rsidP="007979F5">
            <w:pPr>
              <w:shd w:val="clear" w:color="auto" w:fill="FFFFFF"/>
            </w:pPr>
          </w:p>
          <w:p w:rsidR="00262221" w:rsidRDefault="00262221" w:rsidP="007979F5">
            <w:pPr>
              <w:shd w:val="clear" w:color="auto" w:fill="FFFFFF"/>
            </w:pPr>
          </w:p>
          <w:p w:rsidR="00BB1EF7" w:rsidRDefault="00BB1EF7" w:rsidP="007979F5">
            <w:pPr>
              <w:shd w:val="clear" w:color="auto" w:fill="FFFFFF"/>
            </w:pPr>
          </w:p>
          <w:p w:rsidR="004E2688" w:rsidRDefault="004E2688" w:rsidP="007979F5">
            <w:pPr>
              <w:shd w:val="clear" w:color="auto" w:fill="FFFFFF"/>
            </w:pPr>
          </w:p>
          <w:p w:rsidR="004E2688" w:rsidRPr="007979F5" w:rsidRDefault="004E2688" w:rsidP="007979F5">
            <w:pPr>
              <w:shd w:val="clear" w:color="auto" w:fill="FFFFFF"/>
            </w:pPr>
          </w:p>
        </w:tc>
      </w:tr>
    </w:tbl>
    <w:p w:rsidR="004263BC" w:rsidRPr="00BC1861" w:rsidRDefault="004263BC" w:rsidP="004263BC">
      <w:pPr>
        <w:rPr>
          <w:sz w:val="18"/>
          <w:szCs w:val="18"/>
        </w:rPr>
      </w:pPr>
    </w:p>
    <w:p w:rsidR="004263BC" w:rsidRPr="00BC1861" w:rsidRDefault="004263BC" w:rsidP="004263BC">
      <w:pPr>
        <w:jc w:val="right"/>
        <w:rPr>
          <w:sz w:val="18"/>
          <w:szCs w:val="18"/>
        </w:rPr>
      </w:pPr>
      <w:r w:rsidRPr="00BC1861">
        <w:rPr>
          <w:sz w:val="18"/>
          <w:szCs w:val="18"/>
        </w:rPr>
        <w:t xml:space="preserve"> </w:t>
      </w:r>
    </w:p>
    <w:p w:rsidR="004263BC" w:rsidRPr="00BC1861" w:rsidRDefault="004263BC" w:rsidP="004263BC">
      <w:pPr>
        <w:jc w:val="right"/>
        <w:rPr>
          <w:sz w:val="18"/>
          <w:szCs w:val="18"/>
        </w:rPr>
      </w:pPr>
    </w:p>
    <w:p w:rsidR="002D4D35" w:rsidRDefault="002D4D35"/>
    <w:p w:rsidR="00AE1171" w:rsidRDefault="00AE1171"/>
    <w:p w:rsidR="00AE1171" w:rsidRDefault="00AE1171"/>
    <w:p w:rsidR="00AE1171" w:rsidRDefault="00AE1171"/>
    <w:p w:rsidR="00AE1171" w:rsidRDefault="00AE1171"/>
    <w:p w:rsidR="00AE1171" w:rsidRDefault="00AE1171"/>
    <w:p w:rsidR="00AE1171" w:rsidRDefault="00AE1171"/>
    <w:p w:rsidR="00AE1171" w:rsidRDefault="00AE1171"/>
    <w:p w:rsidR="00AE1171" w:rsidRDefault="00AE1171"/>
    <w:p w:rsidR="00AE1171" w:rsidRDefault="00AE1171"/>
    <w:p w:rsidR="00AE1171" w:rsidRDefault="00AE1171"/>
    <w:p w:rsidR="00AE1171" w:rsidRDefault="00AE1171"/>
    <w:p w:rsidR="00AE1171" w:rsidRDefault="00AE1171"/>
    <w:p w:rsidR="00AE1171" w:rsidRDefault="00AE1171"/>
    <w:p w:rsidR="00AE1171" w:rsidRDefault="00AE117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835"/>
        <w:gridCol w:w="3544"/>
        <w:gridCol w:w="3402"/>
      </w:tblGrid>
      <w:tr w:rsidR="00AE1171" w:rsidTr="00532592">
        <w:trPr>
          <w:trHeight w:val="3402"/>
        </w:trPr>
        <w:tc>
          <w:tcPr>
            <w:tcW w:w="959" w:type="dxa"/>
          </w:tcPr>
          <w:p w:rsidR="00AE1171" w:rsidRDefault="00AE1171"/>
        </w:tc>
        <w:tc>
          <w:tcPr>
            <w:tcW w:w="2835" w:type="dxa"/>
          </w:tcPr>
          <w:p w:rsidR="00AE1171" w:rsidRDefault="00AE1171"/>
        </w:tc>
        <w:tc>
          <w:tcPr>
            <w:tcW w:w="2835" w:type="dxa"/>
          </w:tcPr>
          <w:p w:rsidR="00AE1171" w:rsidRDefault="00AE1171"/>
        </w:tc>
        <w:tc>
          <w:tcPr>
            <w:tcW w:w="3544" w:type="dxa"/>
          </w:tcPr>
          <w:p w:rsidR="00AE1171" w:rsidRDefault="00AE1171"/>
        </w:tc>
        <w:tc>
          <w:tcPr>
            <w:tcW w:w="3402" w:type="dxa"/>
          </w:tcPr>
          <w:p w:rsidR="00AE1171" w:rsidRDefault="00AE1171" w:rsidP="00AE1171">
            <w:pPr>
              <w:shd w:val="clear" w:color="auto" w:fill="FFFFFF"/>
            </w:pPr>
            <w:r>
              <w:t>6. Wykonanie usługi wycięcia drzewostanu uszkodzonego po przejściu trąby powietrznej w 2015 r</w:t>
            </w:r>
            <w:r>
              <w:t>oku</w:t>
            </w:r>
            <w:r>
              <w:t xml:space="preserve">  wraz z jednoczesnymi </w:t>
            </w:r>
            <w:proofErr w:type="spellStart"/>
            <w:r>
              <w:t>nasadzeniami</w:t>
            </w:r>
            <w:proofErr w:type="spellEnd"/>
            <w:r>
              <w:t>.</w:t>
            </w:r>
          </w:p>
          <w:p w:rsidR="00AE1171" w:rsidRDefault="00AE1171"/>
          <w:p w:rsidR="006634BE" w:rsidRDefault="006634BE">
            <w:r>
              <w:t>7.Wykonanie inwestycji:</w:t>
            </w:r>
          </w:p>
          <w:p w:rsidR="006634BE" w:rsidRDefault="006634BE">
            <w:r>
              <w:t>- montaż agregatu prądotwórczego,</w:t>
            </w:r>
          </w:p>
          <w:p w:rsidR="006634BE" w:rsidRDefault="006634BE">
            <w:r>
              <w:t>- mon</w:t>
            </w:r>
            <w:r w:rsidR="00532592">
              <w:t>taż systemu telewizji dozorowej.</w:t>
            </w:r>
          </w:p>
        </w:tc>
      </w:tr>
    </w:tbl>
    <w:p w:rsidR="00AE1171" w:rsidRDefault="00AE1171"/>
    <w:sectPr w:rsidR="00AE1171" w:rsidSect="006E50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9E1"/>
    <w:multiLevelType w:val="hybridMultilevel"/>
    <w:tmpl w:val="198EAB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31600"/>
    <w:multiLevelType w:val="hybridMultilevel"/>
    <w:tmpl w:val="D278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FD"/>
    <w:rsid w:val="000002D9"/>
    <w:rsid w:val="00003828"/>
    <w:rsid w:val="00032167"/>
    <w:rsid w:val="00034BB3"/>
    <w:rsid w:val="00047C0E"/>
    <w:rsid w:val="00063B55"/>
    <w:rsid w:val="000931BF"/>
    <w:rsid w:val="000D7A73"/>
    <w:rsid w:val="000E61F1"/>
    <w:rsid w:val="001040BA"/>
    <w:rsid w:val="00132906"/>
    <w:rsid w:val="00154952"/>
    <w:rsid w:val="001C21C9"/>
    <w:rsid w:val="001F6194"/>
    <w:rsid w:val="002347A8"/>
    <w:rsid w:val="00237000"/>
    <w:rsid w:val="00252112"/>
    <w:rsid w:val="0025612F"/>
    <w:rsid w:val="00262221"/>
    <w:rsid w:val="002A1A41"/>
    <w:rsid w:val="002C7BC3"/>
    <w:rsid w:val="002D4D35"/>
    <w:rsid w:val="003254D0"/>
    <w:rsid w:val="00347A5B"/>
    <w:rsid w:val="00370E7E"/>
    <w:rsid w:val="0037428E"/>
    <w:rsid w:val="00377373"/>
    <w:rsid w:val="00384DD5"/>
    <w:rsid w:val="003B2FCB"/>
    <w:rsid w:val="003B79AE"/>
    <w:rsid w:val="003D1DFF"/>
    <w:rsid w:val="003E0652"/>
    <w:rsid w:val="004263BC"/>
    <w:rsid w:val="004319B7"/>
    <w:rsid w:val="0043302E"/>
    <w:rsid w:val="004419D2"/>
    <w:rsid w:val="00470D58"/>
    <w:rsid w:val="004B3FD8"/>
    <w:rsid w:val="004E2688"/>
    <w:rsid w:val="0052544C"/>
    <w:rsid w:val="00531D3E"/>
    <w:rsid w:val="00532592"/>
    <w:rsid w:val="0056018B"/>
    <w:rsid w:val="00571C42"/>
    <w:rsid w:val="005859BF"/>
    <w:rsid w:val="005B581A"/>
    <w:rsid w:val="005C4011"/>
    <w:rsid w:val="005C749A"/>
    <w:rsid w:val="005D3E95"/>
    <w:rsid w:val="005F56A6"/>
    <w:rsid w:val="006634BE"/>
    <w:rsid w:val="006761F4"/>
    <w:rsid w:val="006B6CF9"/>
    <w:rsid w:val="006D7C71"/>
    <w:rsid w:val="006E507B"/>
    <w:rsid w:val="0077588A"/>
    <w:rsid w:val="007979F5"/>
    <w:rsid w:val="007C0571"/>
    <w:rsid w:val="007E74BC"/>
    <w:rsid w:val="00801B2C"/>
    <w:rsid w:val="00834FF7"/>
    <w:rsid w:val="00854F05"/>
    <w:rsid w:val="00864B2A"/>
    <w:rsid w:val="008B4F17"/>
    <w:rsid w:val="008F1B1E"/>
    <w:rsid w:val="008F5881"/>
    <w:rsid w:val="009248BF"/>
    <w:rsid w:val="00932F38"/>
    <w:rsid w:val="00946BF7"/>
    <w:rsid w:val="00953E7C"/>
    <w:rsid w:val="00975335"/>
    <w:rsid w:val="00982095"/>
    <w:rsid w:val="00997672"/>
    <w:rsid w:val="009B0B44"/>
    <w:rsid w:val="009B5EFC"/>
    <w:rsid w:val="009E00E1"/>
    <w:rsid w:val="009E4407"/>
    <w:rsid w:val="00A318A6"/>
    <w:rsid w:val="00A3289D"/>
    <w:rsid w:val="00A32A6B"/>
    <w:rsid w:val="00A32E7F"/>
    <w:rsid w:val="00A370B2"/>
    <w:rsid w:val="00A6011D"/>
    <w:rsid w:val="00A938BD"/>
    <w:rsid w:val="00AA6996"/>
    <w:rsid w:val="00AC2587"/>
    <w:rsid w:val="00AC2B99"/>
    <w:rsid w:val="00AE04AA"/>
    <w:rsid w:val="00AE1171"/>
    <w:rsid w:val="00AF612D"/>
    <w:rsid w:val="00B03E0B"/>
    <w:rsid w:val="00B06A4E"/>
    <w:rsid w:val="00B23E6B"/>
    <w:rsid w:val="00B27F25"/>
    <w:rsid w:val="00B32198"/>
    <w:rsid w:val="00B74ADF"/>
    <w:rsid w:val="00B83C8C"/>
    <w:rsid w:val="00BA2BB9"/>
    <w:rsid w:val="00BA79EB"/>
    <w:rsid w:val="00BB1EF7"/>
    <w:rsid w:val="00BC1861"/>
    <w:rsid w:val="00C00A94"/>
    <w:rsid w:val="00C13E5A"/>
    <w:rsid w:val="00C2600B"/>
    <w:rsid w:val="00C45175"/>
    <w:rsid w:val="00C56E62"/>
    <w:rsid w:val="00C61DFD"/>
    <w:rsid w:val="00C67EFF"/>
    <w:rsid w:val="00C76574"/>
    <w:rsid w:val="00CC2C0C"/>
    <w:rsid w:val="00CE5FFD"/>
    <w:rsid w:val="00CF4F46"/>
    <w:rsid w:val="00D00D4E"/>
    <w:rsid w:val="00D26488"/>
    <w:rsid w:val="00D320A2"/>
    <w:rsid w:val="00D33BBF"/>
    <w:rsid w:val="00D656CB"/>
    <w:rsid w:val="00D76DA6"/>
    <w:rsid w:val="00D77911"/>
    <w:rsid w:val="00ED07BA"/>
    <w:rsid w:val="00ED4C6D"/>
    <w:rsid w:val="00EE1B06"/>
    <w:rsid w:val="00EE55D1"/>
    <w:rsid w:val="00EF6B4B"/>
    <w:rsid w:val="00F956BF"/>
    <w:rsid w:val="00FB69E4"/>
    <w:rsid w:val="00FB6D0F"/>
    <w:rsid w:val="00FD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A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A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A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A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9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132</cp:revision>
  <cp:lastPrinted>2013-01-29T07:13:00Z</cp:lastPrinted>
  <dcterms:created xsi:type="dcterms:W3CDTF">2013-01-08T06:33:00Z</dcterms:created>
  <dcterms:modified xsi:type="dcterms:W3CDTF">2016-01-28T15:58:00Z</dcterms:modified>
</cp:coreProperties>
</file>